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CellMar>
          <w:left w:w="227" w:type="dxa"/>
        </w:tblCellMar>
        <w:tblLook w:val="04A0" w:firstRow="1" w:lastRow="0" w:firstColumn="1" w:lastColumn="0" w:noHBand="0" w:noVBand="1"/>
      </w:tblPr>
      <w:tblGrid>
        <w:gridCol w:w="3001"/>
        <w:gridCol w:w="3002"/>
        <w:gridCol w:w="3003"/>
      </w:tblGrid>
      <w:tr w:rsidR="00997491" w14:paraId="3F9D657B" w14:textId="77777777" w:rsidTr="00F81F75">
        <w:tc>
          <w:tcPr>
            <w:tcW w:w="3005" w:type="dxa"/>
          </w:tcPr>
          <w:p w14:paraId="6C68C91C" w14:textId="77777777" w:rsidR="00997491" w:rsidRPr="00997491" w:rsidRDefault="00997491" w:rsidP="000B732E">
            <w:pPr>
              <w:rPr>
                <w:rFonts w:ascii="Poppins Thin" w:hAnsi="Poppins Thin" w:cs="Poppins Thin"/>
              </w:rPr>
            </w:pPr>
            <w:r w:rsidRPr="00997491">
              <w:rPr>
                <w:rFonts w:ascii="Poppins Thin" w:hAnsi="Poppins Thin" w:cs="Poppins Thin"/>
              </w:rPr>
              <w:t>Date</w:t>
            </w:r>
          </w:p>
        </w:tc>
        <w:tc>
          <w:tcPr>
            <w:tcW w:w="3005" w:type="dxa"/>
          </w:tcPr>
          <w:p w14:paraId="0AF8179C" w14:textId="77777777" w:rsidR="00997491" w:rsidRPr="00997491" w:rsidRDefault="00997491" w:rsidP="000B732E">
            <w:pPr>
              <w:rPr>
                <w:rFonts w:ascii="Poppins Thin" w:hAnsi="Poppins Thin" w:cs="Poppins Thin"/>
              </w:rPr>
            </w:pPr>
            <w:r w:rsidRPr="00997491">
              <w:rPr>
                <w:rFonts w:ascii="Poppins Thin" w:hAnsi="Poppins Thin" w:cs="Poppins Thin"/>
              </w:rPr>
              <w:t>Time</w:t>
            </w:r>
          </w:p>
        </w:tc>
        <w:tc>
          <w:tcPr>
            <w:tcW w:w="3006" w:type="dxa"/>
          </w:tcPr>
          <w:p w14:paraId="6AAE6674" w14:textId="77777777" w:rsidR="00997491" w:rsidRPr="00997491" w:rsidRDefault="00997491" w:rsidP="000B732E">
            <w:pPr>
              <w:rPr>
                <w:rFonts w:ascii="Poppins Thin" w:hAnsi="Poppins Thin" w:cs="Poppins Thin"/>
              </w:rPr>
            </w:pPr>
            <w:r w:rsidRPr="00997491">
              <w:rPr>
                <w:rFonts w:ascii="Poppins Thin" w:hAnsi="Poppins Thin" w:cs="Poppins Thin"/>
              </w:rPr>
              <w:t>Location</w:t>
            </w:r>
          </w:p>
        </w:tc>
      </w:tr>
      <w:tr w:rsidR="00997491" w14:paraId="1DF6720A" w14:textId="77777777" w:rsidTr="00F81F75">
        <w:tc>
          <w:tcPr>
            <w:tcW w:w="3005" w:type="dxa"/>
          </w:tcPr>
          <w:p w14:paraId="144AE465" w14:textId="6EAA4B45" w:rsidR="00997491" w:rsidRDefault="003B100A" w:rsidP="000B732E">
            <w:r>
              <w:t>18 May 2023</w:t>
            </w:r>
          </w:p>
        </w:tc>
        <w:tc>
          <w:tcPr>
            <w:tcW w:w="3005" w:type="dxa"/>
          </w:tcPr>
          <w:p w14:paraId="1828BFD3" w14:textId="59E2ADDB" w:rsidR="00997491" w:rsidRDefault="003B100A" w:rsidP="000B732E">
            <w:r>
              <w:t>6:00pm</w:t>
            </w:r>
          </w:p>
        </w:tc>
        <w:tc>
          <w:tcPr>
            <w:tcW w:w="3006" w:type="dxa"/>
          </w:tcPr>
          <w:p w14:paraId="6E53BFEA" w14:textId="01C74E60" w:rsidR="00997491" w:rsidRDefault="003B100A" w:rsidP="000B732E">
            <w:r>
              <w:t>Woolton Hill Junior School</w:t>
            </w:r>
          </w:p>
        </w:tc>
      </w:tr>
    </w:tbl>
    <w:p w14:paraId="1281B131" w14:textId="7CC8C3D3" w:rsidR="000B732E" w:rsidRDefault="00D531EE" w:rsidP="000B732E">
      <w:r>
        <w:rPr>
          <w:noProof/>
        </w:rPr>
        <w:drawing>
          <wp:anchor distT="0" distB="0" distL="114300" distR="114300" simplePos="0" relativeHeight="251661312" behindDoc="0" locked="0" layoutInCell="1" allowOverlap="1" wp14:anchorId="5F4500A0" wp14:editId="3D0D6F43">
            <wp:simplePos x="0" y="0"/>
            <wp:positionH relativeFrom="column">
              <wp:posOffset>4764481</wp:posOffset>
            </wp:positionH>
            <wp:positionV relativeFrom="page">
              <wp:posOffset>108296</wp:posOffset>
            </wp:positionV>
            <wp:extent cx="1671320" cy="1674495"/>
            <wp:effectExtent l="0" t="0" r="0" b="0"/>
            <wp:wrapTopAndBottom/>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1320" cy="167449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CellMar>
          <w:left w:w="227" w:type="dxa"/>
        </w:tblCellMar>
        <w:tblLook w:val="04A0" w:firstRow="1" w:lastRow="0" w:firstColumn="1" w:lastColumn="0" w:noHBand="0" w:noVBand="1"/>
      </w:tblPr>
      <w:tblGrid>
        <w:gridCol w:w="4495"/>
        <w:gridCol w:w="4496"/>
      </w:tblGrid>
      <w:tr w:rsidR="00F87802" w14:paraId="376B237D" w14:textId="77777777" w:rsidTr="00F87802">
        <w:trPr>
          <w:trHeight w:val="348"/>
        </w:trPr>
        <w:tc>
          <w:tcPr>
            <w:tcW w:w="4495" w:type="dxa"/>
          </w:tcPr>
          <w:p w14:paraId="14776A30" w14:textId="77777777" w:rsidR="00F87802" w:rsidRPr="00997491" w:rsidRDefault="00F87802" w:rsidP="001C08A9">
            <w:pPr>
              <w:rPr>
                <w:rFonts w:ascii="Poppins Thin" w:hAnsi="Poppins Thin" w:cs="Poppins Thin"/>
              </w:rPr>
            </w:pPr>
            <w:r>
              <w:rPr>
                <w:rFonts w:ascii="Poppins Thin" w:hAnsi="Poppins Thin" w:cs="Poppins Thin"/>
              </w:rPr>
              <w:t>Member Present</w:t>
            </w:r>
          </w:p>
        </w:tc>
        <w:tc>
          <w:tcPr>
            <w:tcW w:w="4496" w:type="dxa"/>
          </w:tcPr>
          <w:p w14:paraId="44316E8E" w14:textId="77777777" w:rsidR="00F87802" w:rsidRPr="00997491" w:rsidRDefault="00F87802" w:rsidP="001C08A9">
            <w:pPr>
              <w:rPr>
                <w:rFonts w:ascii="Poppins Thin" w:hAnsi="Poppins Thin" w:cs="Poppins Thin"/>
              </w:rPr>
            </w:pPr>
            <w:r>
              <w:rPr>
                <w:rFonts w:ascii="Poppins Thin" w:hAnsi="Poppins Thin" w:cs="Poppins Thin"/>
              </w:rPr>
              <w:t>Apologies</w:t>
            </w:r>
          </w:p>
        </w:tc>
      </w:tr>
      <w:tr w:rsidR="00F87802" w14:paraId="13674961" w14:textId="77777777" w:rsidTr="00F87802">
        <w:trPr>
          <w:trHeight w:val="334"/>
        </w:trPr>
        <w:tc>
          <w:tcPr>
            <w:tcW w:w="4495" w:type="dxa"/>
          </w:tcPr>
          <w:p w14:paraId="243D4D73" w14:textId="007A2887" w:rsidR="00F87802" w:rsidRDefault="003B100A" w:rsidP="001C08A9">
            <w:r>
              <w:t>Sarah Rolls, Paul Davies, Kathryn Knapp, Andrew McLaughlin, Jonathan Walters, Fiona Ash</w:t>
            </w:r>
            <w:r w:rsidR="00F54AAD">
              <w:t>worth</w:t>
            </w:r>
            <w:r>
              <w:t xml:space="preserve">, Karen Callow, Chris McGowan, Gemma </w:t>
            </w:r>
            <w:proofErr w:type="spellStart"/>
            <w:r>
              <w:t>Carr</w:t>
            </w:r>
            <w:proofErr w:type="spellEnd"/>
            <w:r>
              <w:t xml:space="preserve">, Jon </w:t>
            </w:r>
            <w:proofErr w:type="spellStart"/>
            <w:r w:rsidR="00F54AAD">
              <w:t>Strefford</w:t>
            </w:r>
            <w:proofErr w:type="spellEnd"/>
          </w:p>
        </w:tc>
        <w:tc>
          <w:tcPr>
            <w:tcW w:w="4496" w:type="dxa"/>
          </w:tcPr>
          <w:p w14:paraId="5ED102DA" w14:textId="53276B60" w:rsidR="00F87802" w:rsidRDefault="003B100A" w:rsidP="001C08A9">
            <w:r>
              <w:t xml:space="preserve">Steve Waite, </w:t>
            </w:r>
            <w:proofErr w:type="spellStart"/>
            <w:r>
              <w:t>Yordanka</w:t>
            </w:r>
            <w:proofErr w:type="spellEnd"/>
            <w:r>
              <w:t xml:space="preserve"> </w:t>
            </w:r>
            <w:proofErr w:type="spellStart"/>
            <w:r>
              <w:t>Kavalova</w:t>
            </w:r>
            <w:proofErr w:type="spellEnd"/>
            <w:r>
              <w:t>, Christine Dale</w:t>
            </w:r>
            <w:r w:rsidR="00A256AA">
              <w:t xml:space="preserve">, </w:t>
            </w:r>
            <w:r>
              <w:t>Abbie Dando, Nicola Weeks</w:t>
            </w:r>
          </w:p>
        </w:tc>
      </w:tr>
    </w:tbl>
    <w:p w14:paraId="7C76BC17" w14:textId="77777777" w:rsidR="00997491" w:rsidRDefault="000B732E" w:rsidP="000B732E">
      <w:r>
        <w:rPr>
          <w:noProof/>
        </w:rPr>
        <mc:AlternateContent>
          <mc:Choice Requires="wps">
            <w:drawing>
              <wp:anchor distT="0" distB="0" distL="114300" distR="114300" simplePos="0" relativeHeight="251660288" behindDoc="0" locked="0" layoutInCell="1" allowOverlap="1" wp14:anchorId="3047976B" wp14:editId="4588A189">
                <wp:simplePos x="0" y="0"/>
                <wp:positionH relativeFrom="column">
                  <wp:posOffset>-497840</wp:posOffset>
                </wp:positionH>
                <wp:positionV relativeFrom="page">
                  <wp:posOffset>109220</wp:posOffset>
                </wp:positionV>
                <wp:extent cx="4498975" cy="162052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98975" cy="1620520"/>
                        </a:xfrm>
                        <a:prstGeom prst="rect">
                          <a:avLst/>
                        </a:prstGeom>
                        <a:noFill/>
                        <a:ln w="6350">
                          <a:noFill/>
                        </a:ln>
                      </wps:spPr>
                      <wps:txbx>
                        <w:txbxContent>
                          <w:p w14:paraId="6841A3F1" w14:textId="77777777" w:rsidR="000B732E" w:rsidRPr="000B732E" w:rsidRDefault="000B732E">
                            <w:pPr>
                              <w:rPr>
                                <w:rFonts w:asciiTheme="majorHAnsi" w:hAnsiTheme="majorHAnsi" w:cstheme="majorHAnsi"/>
                                <w:color w:val="FFFFFF" w:themeColor="background1"/>
                                <w:sz w:val="72"/>
                                <w:szCs w:val="72"/>
                              </w:rPr>
                            </w:pPr>
                            <w:r w:rsidRPr="000B732E">
                              <w:rPr>
                                <w:rFonts w:asciiTheme="majorHAnsi" w:hAnsiTheme="majorHAnsi" w:cstheme="majorHAnsi"/>
                                <w:color w:val="FFFFFF" w:themeColor="background1"/>
                                <w:sz w:val="72"/>
                                <w:szCs w:val="72"/>
                              </w:rPr>
                              <w:t>Governing Board</w:t>
                            </w:r>
                          </w:p>
                          <w:p w14:paraId="393B422C" w14:textId="77777777" w:rsidR="000B732E" w:rsidRPr="000B732E" w:rsidRDefault="00F91B10">
                            <w:pPr>
                              <w:rPr>
                                <w:rFonts w:ascii="Poppins Light" w:hAnsi="Poppins Light" w:cs="Poppins Light"/>
                                <w:color w:val="FFFFFF" w:themeColor="background1"/>
                                <w:sz w:val="72"/>
                                <w:szCs w:val="72"/>
                              </w:rPr>
                            </w:pPr>
                            <w:r>
                              <w:rPr>
                                <w:rFonts w:ascii="Poppins Light" w:hAnsi="Poppins Light" w:cs="Poppins Light"/>
                                <w:color w:val="FFFFFF" w:themeColor="background1"/>
                                <w:sz w:val="72"/>
                                <w:szCs w:val="72"/>
                              </w:rPr>
                              <w:t xml:space="preserve">Agenda &amp; </w:t>
                            </w:r>
                            <w:r w:rsidR="000B732E" w:rsidRPr="000B732E">
                              <w:rPr>
                                <w:rFonts w:ascii="Poppins Light" w:hAnsi="Poppins Light" w:cs="Poppins Light"/>
                                <w:color w:val="FFFFFF" w:themeColor="background1"/>
                                <w:sz w:val="72"/>
                                <w:szCs w:val="72"/>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047976B" id="_x0000_t202" coordsize="21600,21600" o:spt="202" path="m,l,21600r21600,l21600,xe">
                <v:stroke joinstyle="miter"/>
                <v:path gradientshapeok="t" o:connecttype="rect"/>
              </v:shapetype>
              <v:shape id="Text Box 3" o:spid="_x0000_s1026" type="#_x0000_t202" style="position:absolute;margin-left:-39.2pt;margin-top:8.6pt;width:354.25pt;height:1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" filled="f" stroked="f" strokeweight=".5pt">
                <v:textbox>
                  <w:txbxContent>
                    <w:p w14:paraId="6841A3F1" w14:textId="77777777" w:rsidR="000B732E" w:rsidRPr="000B732E" w:rsidRDefault="000B732E">
                      <w:pPr>
                        <w:rPr>
                          <w:rFonts w:asciiTheme="majorHAnsi" w:hAnsiTheme="majorHAnsi" w:cstheme="majorHAnsi"/>
                          <w:color w:val="FFFFFF" w:themeColor="background1"/>
                          <w:sz w:val="72"/>
                          <w:szCs w:val="72"/>
                        </w:rPr>
                      </w:pPr>
                      <w:r w:rsidRPr="000B732E">
                        <w:rPr>
                          <w:rFonts w:asciiTheme="majorHAnsi" w:hAnsiTheme="majorHAnsi" w:cstheme="majorHAnsi"/>
                          <w:color w:val="FFFFFF" w:themeColor="background1"/>
                          <w:sz w:val="72"/>
                          <w:szCs w:val="72"/>
                        </w:rPr>
                        <w:t>Governing Board</w:t>
                      </w:r>
                    </w:p>
                    <w:p w14:paraId="393B422C" w14:textId="77777777" w:rsidR="000B732E" w:rsidRPr="000B732E" w:rsidRDefault="00F91B10">
                      <w:pPr>
                        <w:rPr>
                          <w:rFonts w:ascii="Poppins Light" w:hAnsi="Poppins Light" w:cs="Poppins Light"/>
                          <w:color w:val="FFFFFF" w:themeColor="background1"/>
                          <w:sz w:val="72"/>
                          <w:szCs w:val="72"/>
                        </w:rPr>
                      </w:pPr>
                      <w:r>
                        <w:rPr>
                          <w:rFonts w:ascii="Poppins Light" w:hAnsi="Poppins Light" w:cs="Poppins Light"/>
                          <w:color w:val="FFFFFF" w:themeColor="background1"/>
                          <w:sz w:val="72"/>
                          <w:szCs w:val="72"/>
                        </w:rPr>
                        <w:t xml:space="preserve">Agenda &amp; </w:t>
                      </w:r>
                      <w:r w:rsidR="000B732E" w:rsidRPr="000B732E">
                        <w:rPr>
                          <w:rFonts w:ascii="Poppins Light" w:hAnsi="Poppins Light" w:cs="Poppins Light"/>
                          <w:color w:val="FFFFFF" w:themeColor="background1"/>
                          <w:sz w:val="72"/>
                          <w:szCs w:val="72"/>
                        </w:rPr>
                        <w:t>Minutes</w:t>
                      </w:r>
                    </w:p>
                  </w:txbxContent>
                </v:textbox>
                <w10:wrap anchory="page"/>
              </v:shape>
            </w:pict>
          </mc:Fallback>
        </mc:AlternateContent>
      </w:r>
      <w:r>
        <w:rPr>
          <w:noProof/>
        </w:rPr>
        <mc:AlternateContent>
          <mc:Choice Requires="wps">
            <w:drawing>
              <wp:anchor distT="0" distB="0" distL="114300" distR="114300" simplePos="0" relativeHeight="251659264" behindDoc="0" locked="0" layoutInCell="1" allowOverlap="1" wp14:anchorId="25A9F16B" wp14:editId="039F57E3">
                <wp:simplePos x="0" y="0"/>
                <wp:positionH relativeFrom="column">
                  <wp:posOffset>-932180</wp:posOffset>
                </wp:positionH>
                <wp:positionV relativeFrom="page">
                  <wp:posOffset>6350</wp:posOffset>
                </wp:positionV>
                <wp:extent cx="7622540" cy="1854835"/>
                <wp:effectExtent l="0" t="0" r="0" b="0"/>
                <wp:wrapNone/>
                <wp:docPr id="2" name="Rectangle 2"/>
                <wp:cNvGraphicFramePr/>
                <a:graphic xmlns:a="http://schemas.openxmlformats.org/drawingml/2006/main">
                  <a:graphicData uri="http://schemas.microsoft.com/office/word/2010/wordprocessingShape">
                    <wps:wsp>
                      <wps:cNvSpPr/>
                      <wps:spPr>
                        <a:xfrm>
                          <a:off x="0" y="0"/>
                          <a:ext cx="7622540" cy="18548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8BE4A6" id="Rectangle 2" o:spid="_x0000_s1026" style="position:absolute;margin-left:-73.4pt;margin-top:.5pt;width:600.2pt;height:1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" fillcolor="#00476c [3215]" stroked="f" strokeweight="1pt">
                <w10:wrap anchory="page"/>
              </v:rect>
            </w:pict>
          </mc:Fallback>
        </mc:AlternateContent>
      </w:r>
    </w:p>
    <w:tbl>
      <w:tblPr>
        <w:tblStyle w:val="TableGrid"/>
        <w:tblW w:w="9923" w:type="dxa"/>
        <w:tblInd w:w="-577" w:type="dxa"/>
        <w:tblBorders>
          <w:top w:val="single" w:sz="8" w:space="0" w:color="auto"/>
          <w:left w:val="single" w:sz="8" w:space="0" w:color="auto"/>
          <w:bottom w:val="single" w:sz="8" w:space="0" w:color="auto"/>
          <w:right w:val="single" w:sz="8" w:space="0" w:color="auto"/>
          <w:insideH w:val="dashSmallGap" w:sz="4" w:space="0" w:color="auto"/>
          <w:insideV w:val="single" w:sz="8" w:space="0" w:color="auto"/>
        </w:tblBorders>
        <w:tblCellMar>
          <w:left w:w="227" w:type="dxa"/>
          <w:bottom w:w="227" w:type="dxa"/>
        </w:tblCellMar>
        <w:tblLook w:val="04A0" w:firstRow="1" w:lastRow="0" w:firstColumn="1" w:lastColumn="0" w:noHBand="0" w:noVBand="1"/>
      </w:tblPr>
      <w:tblGrid>
        <w:gridCol w:w="3223"/>
        <w:gridCol w:w="6700"/>
      </w:tblGrid>
      <w:tr w:rsidR="003B100A" w14:paraId="3CC34730" w14:textId="77777777" w:rsidTr="00300ABE">
        <w:trPr>
          <w:trHeight w:val="296"/>
        </w:trPr>
        <w:tc>
          <w:tcPr>
            <w:tcW w:w="3223" w:type="dxa"/>
          </w:tcPr>
          <w:p w14:paraId="721AC4D9" w14:textId="77777777" w:rsidR="003B100A" w:rsidRPr="00D531EE" w:rsidRDefault="003B100A" w:rsidP="00D531EE">
            <w:pPr>
              <w:rPr>
                <w:rFonts w:cstheme="minorHAnsi"/>
              </w:rPr>
            </w:pPr>
            <w:r w:rsidRPr="00D531EE">
              <w:rPr>
                <w:rFonts w:ascii="Poppins Thin" w:hAnsi="Poppins Thin" w:cs="Poppins Thin"/>
              </w:rPr>
              <w:t>TOPIC</w:t>
            </w:r>
          </w:p>
        </w:tc>
        <w:tc>
          <w:tcPr>
            <w:tcW w:w="6700" w:type="dxa"/>
          </w:tcPr>
          <w:p w14:paraId="52525CE9" w14:textId="77777777" w:rsidR="003B100A" w:rsidRDefault="003B100A" w:rsidP="001C08A9">
            <w:pPr>
              <w:rPr>
                <w:rFonts w:ascii="Poppins Thin" w:hAnsi="Poppins Thin" w:cs="Poppins Thin"/>
              </w:rPr>
            </w:pPr>
            <w:r>
              <w:rPr>
                <w:rFonts w:ascii="Poppins Thin" w:hAnsi="Poppins Thin" w:cs="Poppins Thin"/>
              </w:rPr>
              <w:t>NOTES</w:t>
            </w:r>
          </w:p>
        </w:tc>
      </w:tr>
      <w:tr w:rsidR="003B100A" w:rsidRPr="00D531EE" w14:paraId="0A0FB0BE" w14:textId="77777777" w:rsidTr="00300ABE">
        <w:trPr>
          <w:trHeight w:val="296"/>
        </w:trPr>
        <w:tc>
          <w:tcPr>
            <w:tcW w:w="3223" w:type="dxa"/>
          </w:tcPr>
          <w:p w14:paraId="2A8ECF89" w14:textId="77777777" w:rsidR="003B100A" w:rsidRPr="00D531EE" w:rsidRDefault="003B100A" w:rsidP="00D531EE">
            <w:pPr>
              <w:pStyle w:val="ListParagraph"/>
              <w:numPr>
                <w:ilvl w:val="0"/>
                <w:numId w:val="1"/>
              </w:numPr>
              <w:ind w:left="184" w:hanging="284"/>
              <w:rPr>
                <w:rFonts w:cstheme="minorHAnsi"/>
              </w:rPr>
            </w:pPr>
            <w:r w:rsidRPr="00D531EE">
              <w:rPr>
                <w:rFonts w:cstheme="minorHAnsi"/>
              </w:rPr>
              <w:t>Welcome &amp; Apologies</w:t>
            </w:r>
          </w:p>
        </w:tc>
        <w:tc>
          <w:tcPr>
            <w:tcW w:w="6700" w:type="dxa"/>
          </w:tcPr>
          <w:p w14:paraId="5B11682A" w14:textId="77777777" w:rsidR="003B100A" w:rsidRPr="00300ABE" w:rsidRDefault="003B100A" w:rsidP="00F91B10">
            <w:pPr>
              <w:pStyle w:val="ListParagraph"/>
              <w:numPr>
                <w:ilvl w:val="0"/>
                <w:numId w:val="3"/>
              </w:numPr>
              <w:ind w:left="335" w:hanging="284"/>
              <w:rPr>
                <w:rFonts w:ascii="Poppins" w:hAnsi="Poppins" w:cs="Poppins"/>
                <w:sz w:val="20"/>
                <w:szCs w:val="20"/>
              </w:rPr>
            </w:pPr>
            <w:r w:rsidRPr="00300ABE">
              <w:rPr>
                <w:rFonts w:ascii="Poppins" w:hAnsi="Poppins" w:cs="Poppins"/>
                <w:sz w:val="20"/>
                <w:szCs w:val="20"/>
              </w:rPr>
              <w:t xml:space="preserve">Chair welcomed all to the meeting and given new members of the GB, asked everyone to introduce </w:t>
            </w:r>
            <w:proofErr w:type="gramStart"/>
            <w:r w:rsidRPr="00300ABE">
              <w:rPr>
                <w:rFonts w:ascii="Poppins" w:hAnsi="Poppins" w:cs="Poppins"/>
                <w:sz w:val="20"/>
                <w:szCs w:val="20"/>
              </w:rPr>
              <w:t>themselves</w:t>
            </w:r>
            <w:proofErr w:type="gramEnd"/>
          </w:p>
          <w:p w14:paraId="3164FB76" w14:textId="4CCB3C87" w:rsidR="003B100A" w:rsidRPr="00300ABE" w:rsidRDefault="003B100A" w:rsidP="00F91B10">
            <w:pPr>
              <w:pStyle w:val="ListParagraph"/>
              <w:numPr>
                <w:ilvl w:val="0"/>
                <w:numId w:val="3"/>
              </w:numPr>
              <w:ind w:left="335" w:hanging="284"/>
              <w:rPr>
                <w:rFonts w:ascii="Poppins Thin" w:hAnsi="Poppins Thin" w:cs="Poppins Thin"/>
                <w:sz w:val="20"/>
                <w:szCs w:val="20"/>
              </w:rPr>
            </w:pPr>
            <w:r w:rsidRPr="00300ABE">
              <w:rPr>
                <w:rFonts w:ascii="Poppins" w:hAnsi="Poppins" w:cs="Poppins"/>
                <w:sz w:val="20"/>
                <w:szCs w:val="20"/>
              </w:rPr>
              <w:t>Apologies noted as above</w:t>
            </w:r>
          </w:p>
        </w:tc>
      </w:tr>
      <w:tr w:rsidR="003B100A" w14:paraId="0AC4DF28" w14:textId="77777777" w:rsidTr="00300ABE">
        <w:trPr>
          <w:trHeight w:val="284"/>
        </w:trPr>
        <w:tc>
          <w:tcPr>
            <w:tcW w:w="3223" w:type="dxa"/>
          </w:tcPr>
          <w:p w14:paraId="16FC1875" w14:textId="77777777" w:rsidR="003B100A" w:rsidRPr="004603C7" w:rsidRDefault="003B100A" w:rsidP="00A64932">
            <w:pPr>
              <w:pStyle w:val="ListParagraph"/>
              <w:numPr>
                <w:ilvl w:val="0"/>
                <w:numId w:val="1"/>
              </w:numPr>
              <w:ind w:left="184" w:hanging="284"/>
              <w:rPr>
                <w:rFonts w:cstheme="minorHAnsi"/>
              </w:rPr>
            </w:pPr>
            <w:r w:rsidRPr="004603C7">
              <w:rPr>
                <w:rFonts w:cstheme="minorHAnsi"/>
              </w:rPr>
              <w:t>Pecuniary interests</w:t>
            </w:r>
          </w:p>
        </w:tc>
        <w:tc>
          <w:tcPr>
            <w:tcW w:w="6700" w:type="dxa"/>
          </w:tcPr>
          <w:p w14:paraId="03771748" w14:textId="476FEF6B" w:rsidR="003B100A" w:rsidRPr="00300ABE" w:rsidRDefault="003B100A" w:rsidP="00D531EE">
            <w:pPr>
              <w:pStyle w:val="ListParagraph"/>
              <w:numPr>
                <w:ilvl w:val="0"/>
                <w:numId w:val="3"/>
              </w:numPr>
              <w:ind w:left="335" w:hanging="284"/>
              <w:rPr>
                <w:sz w:val="20"/>
                <w:szCs w:val="20"/>
              </w:rPr>
            </w:pPr>
            <w:r w:rsidRPr="00300ABE">
              <w:rPr>
                <w:sz w:val="20"/>
                <w:szCs w:val="20"/>
              </w:rPr>
              <w:t>None other than Fiona Ash</w:t>
            </w:r>
            <w:r w:rsidR="00A229D2">
              <w:rPr>
                <w:sz w:val="20"/>
                <w:szCs w:val="20"/>
              </w:rPr>
              <w:t>worth</w:t>
            </w:r>
            <w:r w:rsidRPr="00300ABE">
              <w:rPr>
                <w:sz w:val="20"/>
                <w:szCs w:val="20"/>
              </w:rPr>
              <w:t xml:space="preserve"> who commented she was a member of the St Thomas’ PCC in case there were any perceived conflict with the discussion on the pre-school. The Chair concluded there was no such conflict</w:t>
            </w:r>
          </w:p>
        </w:tc>
      </w:tr>
      <w:tr w:rsidR="003B100A" w14:paraId="741B8A0E" w14:textId="77777777" w:rsidTr="00300ABE">
        <w:trPr>
          <w:trHeight w:val="284"/>
        </w:trPr>
        <w:tc>
          <w:tcPr>
            <w:tcW w:w="3223" w:type="dxa"/>
          </w:tcPr>
          <w:p w14:paraId="3DB1A546" w14:textId="77777777" w:rsidR="003B100A" w:rsidRPr="004603C7" w:rsidRDefault="003B100A" w:rsidP="00A64932">
            <w:pPr>
              <w:pStyle w:val="ListParagraph"/>
              <w:numPr>
                <w:ilvl w:val="0"/>
                <w:numId w:val="1"/>
              </w:numPr>
              <w:ind w:left="184" w:hanging="284"/>
              <w:rPr>
                <w:rFonts w:cstheme="minorHAnsi"/>
              </w:rPr>
            </w:pPr>
            <w:r w:rsidRPr="004603C7">
              <w:rPr>
                <w:rFonts w:cstheme="minorHAnsi"/>
              </w:rPr>
              <w:t>Minutes from previous meeting</w:t>
            </w:r>
          </w:p>
        </w:tc>
        <w:tc>
          <w:tcPr>
            <w:tcW w:w="6700" w:type="dxa"/>
          </w:tcPr>
          <w:p w14:paraId="19B94868" w14:textId="1CD07F35" w:rsidR="003B100A" w:rsidRPr="00300ABE" w:rsidRDefault="003B100A" w:rsidP="00D531EE">
            <w:pPr>
              <w:pStyle w:val="ListParagraph"/>
              <w:numPr>
                <w:ilvl w:val="0"/>
                <w:numId w:val="3"/>
              </w:numPr>
              <w:ind w:left="335" w:hanging="284"/>
              <w:rPr>
                <w:sz w:val="20"/>
                <w:szCs w:val="20"/>
              </w:rPr>
            </w:pPr>
            <w:r w:rsidRPr="00300ABE">
              <w:rPr>
                <w:sz w:val="20"/>
                <w:szCs w:val="20"/>
              </w:rPr>
              <w:t>Noted and approved</w:t>
            </w:r>
          </w:p>
        </w:tc>
      </w:tr>
      <w:tr w:rsidR="003B100A" w14:paraId="508D61F3" w14:textId="77777777" w:rsidTr="00300ABE">
        <w:trPr>
          <w:trHeight w:val="284"/>
        </w:trPr>
        <w:tc>
          <w:tcPr>
            <w:tcW w:w="3223" w:type="dxa"/>
          </w:tcPr>
          <w:p w14:paraId="5E511957" w14:textId="5367B567" w:rsidR="003B100A" w:rsidRPr="003B100A" w:rsidRDefault="003B100A" w:rsidP="003B100A">
            <w:pPr>
              <w:pStyle w:val="ListParagraph"/>
              <w:numPr>
                <w:ilvl w:val="0"/>
                <w:numId w:val="1"/>
              </w:numPr>
              <w:ind w:left="184" w:hanging="284"/>
              <w:rPr>
                <w:rFonts w:cstheme="minorHAnsi"/>
              </w:rPr>
            </w:pPr>
            <w:r w:rsidRPr="004603C7">
              <w:rPr>
                <w:rFonts w:cstheme="minorHAnsi"/>
              </w:rPr>
              <w:t>Headteachers report</w:t>
            </w:r>
          </w:p>
        </w:tc>
        <w:tc>
          <w:tcPr>
            <w:tcW w:w="6700" w:type="dxa"/>
          </w:tcPr>
          <w:p w14:paraId="19DFD81D" w14:textId="77777777" w:rsidR="003B100A" w:rsidRPr="00300ABE" w:rsidRDefault="003B100A" w:rsidP="00D531EE">
            <w:pPr>
              <w:pStyle w:val="ListParagraph"/>
              <w:numPr>
                <w:ilvl w:val="0"/>
                <w:numId w:val="3"/>
              </w:numPr>
              <w:ind w:left="335" w:hanging="284"/>
              <w:rPr>
                <w:sz w:val="20"/>
                <w:szCs w:val="20"/>
              </w:rPr>
            </w:pPr>
            <w:r w:rsidRPr="00300ABE">
              <w:rPr>
                <w:sz w:val="20"/>
                <w:szCs w:val="20"/>
              </w:rPr>
              <w:t>Headteacher had previously provided a written report and took questions on this. He also noted the following points:</w:t>
            </w:r>
          </w:p>
          <w:p w14:paraId="28C51B6B" w14:textId="77777777" w:rsidR="003B100A" w:rsidRPr="00300ABE" w:rsidRDefault="003B100A" w:rsidP="00D531EE">
            <w:pPr>
              <w:pStyle w:val="ListParagraph"/>
              <w:numPr>
                <w:ilvl w:val="0"/>
                <w:numId w:val="3"/>
              </w:numPr>
              <w:ind w:left="335" w:hanging="284"/>
              <w:rPr>
                <w:sz w:val="20"/>
                <w:szCs w:val="20"/>
              </w:rPr>
            </w:pPr>
            <w:r w:rsidRPr="00300ABE">
              <w:rPr>
                <w:sz w:val="20"/>
                <w:szCs w:val="20"/>
              </w:rPr>
              <w:t xml:space="preserve">Ed Dawson, LLP was in for a transition visit. </w:t>
            </w:r>
            <w:proofErr w:type="gramStart"/>
            <w:r w:rsidRPr="00300ABE">
              <w:rPr>
                <w:sz w:val="20"/>
                <w:szCs w:val="20"/>
              </w:rPr>
              <w:t>Particular focus</w:t>
            </w:r>
            <w:proofErr w:type="gramEnd"/>
            <w:r w:rsidRPr="00300ABE">
              <w:rPr>
                <w:sz w:val="20"/>
                <w:szCs w:val="20"/>
              </w:rPr>
              <w:t xml:space="preserve"> was reviewing effectiveness of Pupil Premium</w:t>
            </w:r>
          </w:p>
          <w:p w14:paraId="730F81DA" w14:textId="77777777" w:rsidR="003B100A" w:rsidRPr="00300ABE" w:rsidRDefault="003B100A" w:rsidP="00D531EE">
            <w:pPr>
              <w:pStyle w:val="ListParagraph"/>
              <w:numPr>
                <w:ilvl w:val="0"/>
                <w:numId w:val="3"/>
              </w:numPr>
              <w:ind w:left="335" w:hanging="284"/>
              <w:rPr>
                <w:sz w:val="20"/>
                <w:szCs w:val="20"/>
              </w:rPr>
            </w:pPr>
            <w:r w:rsidRPr="00300ABE">
              <w:rPr>
                <w:sz w:val="20"/>
                <w:szCs w:val="20"/>
              </w:rPr>
              <w:t xml:space="preserve">Noted that the number of pupils at Expected and at Greater Depth was too low in writing and was to be the subject of </w:t>
            </w:r>
            <w:r w:rsidR="00300ABE" w:rsidRPr="00300ABE">
              <w:rPr>
                <w:sz w:val="20"/>
                <w:szCs w:val="20"/>
              </w:rPr>
              <w:t xml:space="preserve">further </w:t>
            </w:r>
            <w:proofErr w:type="gramStart"/>
            <w:r w:rsidR="00300ABE" w:rsidRPr="00300ABE">
              <w:rPr>
                <w:sz w:val="20"/>
                <w:szCs w:val="20"/>
              </w:rPr>
              <w:t>actions</w:t>
            </w:r>
            <w:proofErr w:type="gramEnd"/>
          </w:p>
          <w:p w14:paraId="45EA8C7A" w14:textId="5C1E95DF" w:rsidR="00300ABE" w:rsidRPr="00300ABE" w:rsidRDefault="00300ABE" w:rsidP="00300ABE">
            <w:pPr>
              <w:pStyle w:val="ListParagraph"/>
              <w:numPr>
                <w:ilvl w:val="0"/>
                <w:numId w:val="3"/>
              </w:numPr>
              <w:ind w:left="335" w:hanging="284"/>
              <w:rPr>
                <w:sz w:val="20"/>
                <w:szCs w:val="20"/>
              </w:rPr>
            </w:pPr>
            <w:r>
              <w:rPr>
                <w:sz w:val="20"/>
                <w:szCs w:val="20"/>
              </w:rPr>
              <w:t>Leadership will be d</w:t>
            </w:r>
            <w:r w:rsidRPr="00300ABE">
              <w:rPr>
                <w:sz w:val="20"/>
                <w:szCs w:val="20"/>
              </w:rPr>
              <w:t>efining Good and Outstanding teaching to use to monitor teaching in the school</w:t>
            </w:r>
            <w:r>
              <w:rPr>
                <w:sz w:val="20"/>
                <w:szCs w:val="20"/>
              </w:rPr>
              <w:t xml:space="preserve"> – supporting the goal to move to </w:t>
            </w:r>
            <w:proofErr w:type="gramStart"/>
            <w:r>
              <w:rPr>
                <w:sz w:val="20"/>
                <w:szCs w:val="20"/>
              </w:rPr>
              <w:t>Outstanding</w:t>
            </w:r>
            <w:proofErr w:type="gramEnd"/>
          </w:p>
          <w:p w14:paraId="521BF7DD" w14:textId="1C686135" w:rsidR="00300ABE" w:rsidRPr="00300ABE" w:rsidRDefault="00300ABE" w:rsidP="00300ABE">
            <w:pPr>
              <w:pStyle w:val="ListParagraph"/>
              <w:numPr>
                <w:ilvl w:val="0"/>
                <w:numId w:val="3"/>
              </w:numPr>
              <w:ind w:left="335" w:hanging="284"/>
              <w:rPr>
                <w:sz w:val="20"/>
                <w:szCs w:val="20"/>
              </w:rPr>
            </w:pPr>
            <w:r w:rsidRPr="00300ABE">
              <w:rPr>
                <w:sz w:val="20"/>
                <w:szCs w:val="20"/>
              </w:rPr>
              <w:t xml:space="preserve">Roll out through three teacher “triads” to monitor and assess best </w:t>
            </w:r>
            <w:proofErr w:type="gramStart"/>
            <w:r w:rsidRPr="00300ABE">
              <w:rPr>
                <w:sz w:val="20"/>
                <w:szCs w:val="20"/>
              </w:rPr>
              <w:t>practice</w:t>
            </w:r>
            <w:proofErr w:type="gramEnd"/>
            <w:r w:rsidRPr="00300ABE">
              <w:rPr>
                <w:sz w:val="20"/>
                <w:szCs w:val="20"/>
              </w:rPr>
              <w:t xml:space="preserve"> </w:t>
            </w:r>
          </w:p>
          <w:p w14:paraId="36EFA140" w14:textId="38331DCB" w:rsidR="00300ABE" w:rsidRPr="00300ABE" w:rsidRDefault="00300ABE" w:rsidP="00300ABE">
            <w:pPr>
              <w:pStyle w:val="ListParagraph"/>
              <w:numPr>
                <w:ilvl w:val="0"/>
                <w:numId w:val="3"/>
              </w:numPr>
              <w:ind w:left="335" w:hanging="284"/>
              <w:rPr>
                <w:sz w:val="20"/>
                <w:szCs w:val="20"/>
              </w:rPr>
            </w:pPr>
            <w:r>
              <w:rPr>
                <w:sz w:val="20"/>
                <w:szCs w:val="20"/>
              </w:rPr>
              <w:lastRenderedPageBreak/>
              <w:t>This is i</w:t>
            </w:r>
            <w:r w:rsidRPr="00300ABE">
              <w:rPr>
                <w:sz w:val="20"/>
                <w:szCs w:val="20"/>
              </w:rPr>
              <w:t xml:space="preserve">n response to data insights but also part of the already planned school improvement </w:t>
            </w:r>
            <w:proofErr w:type="gramStart"/>
            <w:r w:rsidRPr="00300ABE">
              <w:rPr>
                <w:sz w:val="20"/>
                <w:szCs w:val="20"/>
              </w:rPr>
              <w:t>plan</w:t>
            </w:r>
            <w:proofErr w:type="gramEnd"/>
          </w:p>
          <w:p w14:paraId="2209E95F" w14:textId="23090556" w:rsidR="00300ABE" w:rsidRPr="00300ABE" w:rsidRDefault="00300ABE" w:rsidP="00300ABE">
            <w:pPr>
              <w:pStyle w:val="ListParagraph"/>
              <w:numPr>
                <w:ilvl w:val="0"/>
                <w:numId w:val="3"/>
              </w:numPr>
              <w:ind w:left="335" w:hanging="284"/>
              <w:rPr>
                <w:sz w:val="20"/>
                <w:szCs w:val="20"/>
              </w:rPr>
            </w:pPr>
            <w:r>
              <w:rPr>
                <w:sz w:val="20"/>
                <w:szCs w:val="20"/>
              </w:rPr>
              <w:t>Also plan to increase the</w:t>
            </w:r>
            <w:r w:rsidRPr="00300ABE">
              <w:rPr>
                <w:sz w:val="20"/>
                <w:szCs w:val="20"/>
              </w:rPr>
              <w:t xml:space="preserve"> pupil progress meetings </w:t>
            </w:r>
            <w:r>
              <w:rPr>
                <w:sz w:val="20"/>
                <w:szCs w:val="20"/>
              </w:rPr>
              <w:t xml:space="preserve">for PP pupils </w:t>
            </w:r>
            <w:r w:rsidRPr="00300ABE">
              <w:rPr>
                <w:sz w:val="20"/>
                <w:szCs w:val="20"/>
              </w:rPr>
              <w:t xml:space="preserve">to half termly from once per </w:t>
            </w:r>
            <w:proofErr w:type="gramStart"/>
            <w:r w:rsidRPr="00300ABE">
              <w:rPr>
                <w:sz w:val="20"/>
                <w:szCs w:val="20"/>
              </w:rPr>
              <w:t>term</w:t>
            </w:r>
            <w:proofErr w:type="gramEnd"/>
          </w:p>
          <w:p w14:paraId="0B295403" w14:textId="77777777" w:rsidR="00300ABE" w:rsidRPr="00300ABE" w:rsidRDefault="00300ABE" w:rsidP="00300ABE">
            <w:pPr>
              <w:rPr>
                <w:b/>
                <w:bCs/>
                <w:sz w:val="20"/>
                <w:szCs w:val="20"/>
              </w:rPr>
            </w:pPr>
            <w:r w:rsidRPr="00300ABE">
              <w:rPr>
                <w:b/>
                <w:bCs/>
                <w:sz w:val="20"/>
                <w:szCs w:val="20"/>
              </w:rPr>
              <w:t>Moderation</w:t>
            </w:r>
          </w:p>
          <w:p w14:paraId="01C15BC6" w14:textId="77777777" w:rsidR="00300ABE" w:rsidRDefault="00300ABE" w:rsidP="00300ABE">
            <w:pPr>
              <w:pStyle w:val="ListParagraph"/>
              <w:numPr>
                <w:ilvl w:val="0"/>
                <w:numId w:val="3"/>
              </w:numPr>
              <w:ind w:left="335" w:hanging="284"/>
              <w:rPr>
                <w:sz w:val="20"/>
                <w:szCs w:val="20"/>
              </w:rPr>
            </w:pPr>
            <w:r>
              <w:rPr>
                <w:sz w:val="20"/>
                <w:szCs w:val="20"/>
              </w:rPr>
              <w:t>Looking at how we moderate. Previous moderation against other local schools offered limited value. To explore moderation outside of the local area or against national best practice material</w:t>
            </w:r>
          </w:p>
          <w:p w14:paraId="71996A8A" w14:textId="77777777" w:rsidR="00300ABE" w:rsidRDefault="00300ABE" w:rsidP="00300ABE">
            <w:pPr>
              <w:pStyle w:val="ListParagraph"/>
              <w:numPr>
                <w:ilvl w:val="0"/>
                <w:numId w:val="3"/>
              </w:numPr>
              <w:ind w:left="335" w:hanging="284"/>
              <w:rPr>
                <w:sz w:val="20"/>
                <w:szCs w:val="20"/>
              </w:rPr>
            </w:pPr>
            <w:r>
              <w:rPr>
                <w:sz w:val="20"/>
                <w:szCs w:val="20"/>
              </w:rPr>
              <w:t xml:space="preserve">Focus for each year will be to assess against the next years standard, so always looking </w:t>
            </w:r>
            <w:proofErr w:type="gramStart"/>
            <w:r>
              <w:rPr>
                <w:sz w:val="20"/>
                <w:szCs w:val="20"/>
              </w:rPr>
              <w:t>forwards</w:t>
            </w:r>
            <w:proofErr w:type="gramEnd"/>
          </w:p>
          <w:p w14:paraId="27F7C20C" w14:textId="6E83DAFF" w:rsidR="00300ABE" w:rsidRPr="00300ABE" w:rsidRDefault="00300ABE" w:rsidP="00300ABE">
            <w:pPr>
              <w:ind w:left="51"/>
              <w:rPr>
                <w:b/>
                <w:bCs/>
                <w:sz w:val="20"/>
                <w:szCs w:val="20"/>
              </w:rPr>
            </w:pPr>
            <w:r w:rsidRPr="00300ABE">
              <w:rPr>
                <w:b/>
                <w:bCs/>
                <w:sz w:val="20"/>
                <w:szCs w:val="20"/>
              </w:rPr>
              <w:t xml:space="preserve">Need to increase attendance for PP </w:t>
            </w:r>
            <w:proofErr w:type="gramStart"/>
            <w:r w:rsidRPr="00300ABE">
              <w:rPr>
                <w:b/>
                <w:bCs/>
                <w:sz w:val="20"/>
                <w:szCs w:val="20"/>
              </w:rPr>
              <w:t>pupils</w:t>
            </w:r>
            <w:proofErr w:type="gramEnd"/>
          </w:p>
          <w:p w14:paraId="7B9C99AF" w14:textId="77777777" w:rsidR="00300ABE" w:rsidRDefault="00300ABE" w:rsidP="00300ABE">
            <w:pPr>
              <w:pStyle w:val="ListParagraph"/>
              <w:numPr>
                <w:ilvl w:val="0"/>
                <w:numId w:val="3"/>
              </w:numPr>
              <w:ind w:left="335" w:hanging="284"/>
              <w:rPr>
                <w:sz w:val="20"/>
                <w:szCs w:val="20"/>
              </w:rPr>
            </w:pPr>
            <w:r>
              <w:rPr>
                <w:sz w:val="20"/>
                <w:szCs w:val="20"/>
              </w:rPr>
              <w:t>Considering need for a family liaison role</w:t>
            </w:r>
          </w:p>
          <w:p w14:paraId="043C12EE" w14:textId="77777777" w:rsidR="00300ABE" w:rsidRDefault="00300ABE" w:rsidP="00300ABE">
            <w:pPr>
              <w:ind w:left="51"/>
              <w:rPr>
                <w:sz w:val="20"/>
                <w:szCs w:val="20"/>
              </w:rPr>
            </w:pPr>
            <w:r>
              <w:rPr>
                <w:b/>
                <w:bCs/>
                <w:sz w:val="20"/>
                <w:szCs w:val="20"/>
              </w:rPr>
              <w:t>Recruitment</w:t>
            </w:r>
          </w:p>
          <w:p w14:paraId="61F19F35" w14:textId="77777777" w:rsidR="00300ABE" w:rsidRDefault="00300ABE" w:rsidP="00300ABE">
            <w:pPr>
              <w:pStyle w:val="ListParagraph"/>
              <w:numPr>
                <w:ilvl w:val="0"/>
                <w:numId w:val="3"/>
              </w:numPr>
              <w:ind w:left="335" w:hanging="284"/>
              <w:rPr>
                <w:sz w:val="20"/>
                <w:szCs w:val="20"/>
              </w:rPr>
            </w:pPr>
            <w:r>
              <w:rPr>
                <w:sz w:val="20"/>
                <w:szCs w:val="20"/>
              </w:rPr>
              <w:t xml:space="preserve">Ad placed for a KS2 teacher to start in </w:t>
            </w:r>
            <w:proofErr w:type="gramStart"/>
            <w:r>
              <w:rPr>
                <w:sz w:val="20"/>
                <w:szCs w:val="20"/>
              </w:rPr>
              <w:t>September</w:t>
            </w:r>
            <w:proofErr w:type="gramEnd"/>
          </w:p>
          <w:p w14:paraId="129588D9" w14:textId="5AF9501D" w:rsidR="00300ABE" w:rsidRPr="00300ABE" w:rsidRDefault="00300ABE" w:rsidP="00300ABE">
            <w:pPr>
              <w:ind w:left="51"/>
              <w:rPr>
                <w:b/>
                <w:bCs/>
                <w:sz w:val="20"/>
                <w:szCs w:val="20"/>
              </w:rPr>
            </w:pPr>
            <w:r>
              <w:rPr>
                <w:b/>
                <w:bCs/>
                <w:sz w:val="20"/>
                <w:szCs w:val="20"/>
              </w:rPr>
              <w:t>Books</w:t>
            </w:r>
          </w:p>
          <w:p w14:paraId="60A49293" w14:textId="536CDE35" w:rsidR="00300ABE" w:rsidRDefault="00300ABE" w:rsidP="00300ABE">
            <w:pPr>
              <w:pStyle w:val="ListParagraph"/>
              <w:numPr>
                <w:ilvl w:val="0"/>
                <w:numId w:val="3"/>
              </w:numPr>
              <w:ind w:left="335" w:hanging="284"/>
              <w:rPr>
                <w:sz w:val="20"/>
                <w:szCs w:val="20"/>
              </w:rPr>
            </w:pPr>
            <w:r>
              <w:rPr>
                <w:sz w:val="20"/>
                <w:szCs w:val="20"/>
              </w:rPr>
              <w:t xml:space="preserve">Progress on stocking libraries – 4 boxes of new books delivered to </w:t>
            </w:r>
            <w:proofErr w:type="gramStart"/>
            <w:r>
              <w:rPr>
                <w:sz w:val="20"/>
                <w:szCs w:val="20"/>
              </w:rPr>
              <w:t>Infants</w:t>
            </w:r>
            <w:proofErr w:type="gramEnd"/>
          </w:p>
          <w:p w14:paraId="60D46E03" w14:textId="2C1241A3" w:rsidR="00300ABE" w:rsidRPr="00300ABE" w:rsidRDefault="00300ABE" w:rsidP="00300ABE">
            <w:pPr>
              <w:pStyle w:val="ListParagraph"/>
              <w:numPr>
                <w:ilvl w:val="0"/>
                <w:numId w:val="3"/>
              </w:numPr>
              <w:ind w:left="335" w:hanging="284"/>
              <w:rPr>
                <w:sz w:val="20"/>
                <w:szCs w:val="20"/>
              </w:rPr>
            </w:pPr>
            <w:r>
              <w:rPr>
                <w:sz w:val="20"/>
                <w:szCs w:val="20"/>
              </w:rPr>
              <w:t>Need to get more non-fiction for Juniors</w:t>
            </w:r>
          </w:p>
        </w:tc>
      </w:tr>
      <w:tr w:rsidR="003B100A" w14:paraId="77A4D739" w14:textId="77777777" w:rsidTr="00300ABE">
        <w:trPr>
          <w:trHeight w:val="284"/>
        </w:trPr>
        <w:tc>
          <w:tcPr>
            <w:tcW w:w="3223" w:type="dxa"/>
          </w:tcPr>
          <w:p w14:paraId="5AF38097" w14:textId="77777777" w:rsidR="003B100A" w:rsidRPr="004603C7" w:rsidRDefault="003B100A" w:rsidP="00A64932">
            <w:pPr>
              <w:pStyle w:val="ListParagraph"/>
              <w:numPr>
                <w:ilvl w:val="0"/>
                <w:numId w:val="1"/>
              </w:numPr>
              <w:ind w:left="184" w:hanging="284"/>
              <w:rPr>
                <w:rFonts w:cstheme="minorHAnsi"/>
              </w:rPr>
            </w:pPr>
            <w:r w:rsidRPr="004603C7">
              <w:rPr>
                <w:rFonts w:cstheme="minorHAnsi"/>
              </w:rPr>
              <w:lastRenderedPageBreak/>
              <w:t>Committee Update</w:t>
            </w:r>
          </w:p>
          <w:p w14:paraId="4A990E7A" w14:textId="77777777" w:rsidR="003B100A" w:rsidRPr="004603C7" w:rsidRDefault="003B100A" w:rsidP="00A64932">
            <w:pPr>
              <w:pStyle w:val="ListParagraph"/>
              <w:numPr>
                <w:ilvl w:val="1"/>
                <w:numId w:val="1"/>
              </w:numPr>
              <w:ind w:left="325" w:hanging="283"/>
              <w:rPr>
                <w:rFonts w:cstheme="minorHAnsi"/>
              </w:rPr>
            </w:pPr>
            <w:r w:rsidRPr="004603C7">
              <w:rPr>
                <w:rFonts w:cstheme="minorHAnsi"/>
              </w:rPr>
              <w:t>Safeguarding</w:t>
            </w:r>
          </w:p>
          <w:p w14:paraId="6CCD2E31" w14:textId="77777777" w:rsidR="003B100A" w:rsidRPr="004603C7" w:rsidRDefault="003B100A" w:rsidP="00A64932">
            <w:pPr>
              <w:pStyle w:val="ListParagraph"/>
              <w:numPr>
                <w:ilvl w:val="1"/>
                <w:numId w:val="1"/>
              </w:numPr>
              <w:ind w:left="325" w:hanging="283"/>
              <w:rPr>
                <w:rFonts w:cstheme="minorHAnsi"/>
              </w:rPr>
            </w:pPr>
            <w:r w:rsidRPr="004603C7">
              <w:rPr>
                <w:rFonts w:cstheme="minorHAnsi"/>
              </w:rPr>
              <w:t>Compliance</w:t>
            </w:r>
          </w:p>
          <w:p w14:paraId="1671FFC5" w14:textId="77777777" w:rsidR="003B100A" w:rsidRPr="004603C7" w:rsidRDefault="003B100A" w:rsidP="00A64932">
            <w:pPr>
              <w:pStyle w:val="ListParagraph"/>
              <w:numPr>
                <w:ilvl w:val="1"/>
                <w:numId w:val="1"/>
              </w:numPr>
              <w:ind w:left="325" w:hanging="283"/>
              <w:rPr>
                <w:rFonts w:cstheme="minorHAnsi"/>
              </w:rPr>
            </w:pPr>
            <w:r w:rsidRPr="004603C7">
              <w:rPr>
                <w:rFonts w:cstheme="minorHAnsi"/>
              </w:rPr>
              <w:t>Teaching &amp; Learning</w:t>
            </w:r>
          </w:p>
          <w:p w14:paraId="2E6DE6AF" w14:textId="77777777" w:rsidR="003B100A" w:rsidRPr="004603C7" w:rsidRDefault="003B100A" w:rsidP="00A64932">
            <w:pPr>
              <w:pStyle w:val="ListParagraph"/>
              <w:numPr>
                <w:ilvl w:val="1"/>
                <w:numId w:val="1"/>
              </w:numPr>
              <w:ind w:left="325" w:hanging="283"/>
              <w:rPr>
                <w:rFonts w:cstheme="minorHAnsi"/>
              </w:rPr>
            </w:pPr>
            <w:r w:rsidRPr="004603C7">
              <w:rPr>
                <w:rFonts w:cstheme="minorHAnsi"/>
              </w:rPr>
              <w:t>Resourcing</w:t>
            </w:r>
          </w:p>
          <w:p w14:paraId="4937914E" w14:textId="77777777" w:rsidR="003B100A" w:rsidRPr="004603C7" w:rsidRDefault="003B100A" w:rsidP="00A64932">
            <w:pPr>
              <w:pStyle w:val="ListParagraph"/>
              <w:numPr>
                <w:ilvl w:val="1"/>
                <w:numId w:val="1"/>
              </w:numPr>
              <w:ind w:left="325" w:hanging="283"/>
              <w:rPr>
                <w:rFonts w:cstheme="minorHAnsi"/>
              </w:rPr>
            </w:pPr>
            <w:r w:rsidRPr="004603C7">
              <w:rPr>
                <w:rFonts w:cstheme="minorHAnsi"/>
              </w:rPr>
              <w:t>Strategy &amp; Comms</w:t>
            </w:r>
          </w:p>
        </w:tc>
        <w:tc>
          <w:tcPr>
            <w:tcW w:w="6700" w:type="dxa"/>
          </w:tcPr>
          <w:p w14:paraId="3C51D146" w14:textId="77777777" w:rsidR="003B100A" w:rsidRDefault="00300ABE" w:rsidP="00A64932">
            <w:pPr>
              <w:pStyle w:val="ListParagraph"/>
              <w:numPr>
                <w:ilvl w:val="0"/>
                <w:numId w:val="2"/>
              </w:numPr>
              <w:ind w:left="335" w:hanging="244"/>
              <w:rPr>
                <w:sz w:val="20"/>
                <w:szCs w:val="20"/>
              </w:rPr>
            </w:pPr>
            <w:r>
              <w:rPr>
                <w:sz w:val="20"/>
                <w:szCs w:val="20"/>
              </w:rPr>
              <w:t xml:space="preserve">Compliance – email update provided – no salient points to note. </w:t>
            </w:r>
          </w:p>
          <w:p w14:paraId="04932D68" w14:textId="041702D0" w:rsidR="00300ABE" w:rsidRDefault="00AD35B9" w:rsidP="00A64932">
            <w:pPr>
              <w:pStyle w:val="ListParagraph"/>
              <w:numPr>
                <w:ilvl w:val="0"/>
                <w:numId w:val="2"/>
              </w:numPr>
              <w:ind w:left="335" w:hanging="244"/>
              <w:rPr>
                <w:sz w:val="20"/>
                <w:szCs w:val="20"/>
              </w:rPr>
            </w:pPr>
            <w:r>
              <w:rPr>
                <w:sz w:val="20"/>
                <w:szCs w:val="20"/>
              </w:rPr>
              <w:t>Strategy &amp; Comms – Paul had provided the GB with a written summary of the progress on defining the strategic objectives and the federation improvement plan. Jonathan provided an update on communications, noting the next big drive was for the Open Days after the Summer</w:t>
            </w:r>
            <w:r w:rsidR="00140112">
              <w:rPr>
                <w:sz w:val="20"/>
                <w:szCs w:val="20"/>
              </w:rPr>
              <w:t xml:space="preserve">. To consider advertising on the roundabout A34/Andover Road </w:t>
            </w:r>
            <w:proofErr w:type="gramStart"/>
            <w:r w:rsidR="00140112">
              <w:rPr>
                <w:sz w:val="20"/>
                <w:szCs w:val="20"/>
              </w:rPr>
              <w:t>and also</w:t>
            </w:r>
            <w:proofErr w:type="gramEnd"/>
            <w:r w:rsidR="00140112">
              <w:rPr>
                <w:sz w:val="20"/>
                <w:szCs w:val="20"/>
              </w:rPr>
              <w:t xml:space="preserve"> Estate Agent Boards</w:t>
            </w:r>
          </w:p>
          <w:p w14:paraId="751EE8BE" w14:textId="77777777" w:rsidR="00AD35B9" w:rsidRDefault="00AD35B9" w:rsidP="00A64932">
            <w:pPr>
              <w:pStyle w:val="ListParagraph"/>
              <w:numPr>
                <w:ilvl w:val="0"/>
                <w:numId w:val="2"/>
              </w:numPr>
              <w:ind w:left="335" w:hanging="244"/>
              <w:rPr>
                <w:sz w:val="20"/>
                <w:szCs w:val="20"/>
              </w:rPr>
            </w:pPr>
            <w:r>
              <w:rPr>
                <w:sz w:val="20"/>
                <w:szCs w:val="20"/>
              </w:rPr>
              <w:t>Teaching &amp; Learning – no update provided, but noted that we need to plan for monitoring next half term, focussed on Six Strands</w:t>
            </w:r>
          </w:p>
          <w:p w14:paraId="47A09C9C" w14:textId="3A4EA2E9" w:rsidR="00AD35B9" w:rsidRPr="00300ABE" w:rsidRDefault="00DD24CF" w:rsidP="00A64932">
            <w:pPr>
              <w:pStyle w:val="ListParagraph"/>
              <w:numPr>
                <w:ilvl w:val="0"/>
                <w:numId w:val="2"/>
              </w:numPr>
              <w:ind w:left="335" w:hanging="244"/>
              <w:rPr>
                <w:sz w:val="20"/>
                <w:szCs w:val="20"/>
              </w:rPr>
            </w:pPr>
            <w:r>
              <w:rPr>
                <w:sz w:val="20"/>
                <w:szCs w:val="20"/>
              </w:rPr>
              <w:t xml:space="preserve">Resourcing – Andy had provided a written update (extract at the end of these minutes) </w:t>
            </w:r>
            <w:proofErr w:type="gramStart"/>
            <w:r>
              <w:rPr>
                <w:sz w:val="20"/>
                <w:szCs w:val="20"/>
              </w:rPr>
              <w:t>and also</w:t>
            </w:r>
            <w:proofErr w:type="gramEnd"/>
            <w:r>
              <w:rPr>
                <w:sz w:val="20"/>
                <w:szCs w:val="20"/>
              </w:rPr>
              <w:t xml:space="preserve"> talked through key points. Noted that Governors need to </w:t>
            </w:r>
            <w:proofErr w:type="gramStart"/>
            <w:r>
              <w:rPr>
                <w:sz w:val="20"/>
                <w:szCs w:val="20"/>
              </w:rPr>
              <w:t>take action</w:t>
            </w:r>
            <w:proofErr w:type="gramEnd"/>
            <w:r>
              <w:rPr>
                <w:sz w:val="20"/>
                <w:szCs w:val="20"/>
              </w:rPr>
              <w:t xml:space="preserve"> on the forecast future deficits. Agreed that it was key to continue to promote the school </w:t>
            </w:r>
            <w:proofErr w:type="gramStart"/>
            <w:r>
              <w:rPr>
                <w:sz w:val="20"/>
                <w:szCs w:val="20"/>
              </w:rPr>
              <w:t>in order to</w:t>
            </w:r>
            <w:proofErr w:type="gramEnd"/>
            <w:r>
              <w:rPr>
                <w:sz w:val="20"/>
                <w:szCs w:val="20"/>
              </w:rPr>
              <w:t xml:space="preserve"> beat the forecast for numbers on roll</w:t>
            </w:r>
            <w:r w:rsidR="005517F2">
              <w:rPr>
                <w:sz w:val="20"/>
                <w:szCs w:val="20"/>
              </w:rPr>
              <w:t xml:space="preserve">. </w:t>
            </w:r>
            <w:r w:rsidR="005517F2" w:rsidRPr="005517F2">
              <w:rPr>
                <w:b/>
                <w:bCs/>
                <w:sz w:val="20"/>
                <w:szCs w:val="20"/>
              </w:rPr>
              <w:t>Both budgets were approved by the Governing Body</w:t>
            </w:r>
          </w:p>
        </w:tc>
      </w:tr>
      <w:tr w:rsidR="003B100A" w14:paraId="14F46928" w14:textId="77777777" w:rsidTr="00300ABE">
        <w:trPr>
          <w:trHeight w:val="284"/>
        </w:trPr>
        <w:tc>
          <w:tcPr>
            <w:tcW w:w="3223" w:type="dxa"/>
          </w:tcPr>
          <w:p w14:paraId="09E19BA6" w14:textId="197149B2" w:rsidR="003B100A" w:rsidRPr="004603C7" w:rsidRDefault="00DD24CF" w:rsidP="00A64932">
            <w:pPr>
              <w:pStyle w:val="ListParagraph"/>
              <w:numPr>
                <w:ilvl w:val="0"/>
                <w:numId w:val="1"/>
              </w:numPr>
              <w:ind w:left="184" w:hanging="284"/>
              <w:rPr>
                <w:rFonts w:cstheme="minorHAnsi"/>
              </w:rPr>
            </w:pPr>
            <w:r>
              <w:rPr>
                <w:rFonts w:cstheme="minorHAnsi"/>
              </w:rPr>
              <w:lastRenderedPageBreak/>
              <w:t>Playground</w:t>
            </w:r>
          </w:p>
        </w:tc>
        <w:tc>
          <w:tcPr>
            <w:tcW w:w="6700" w:type="dxa"/>
          </w:tcPr>
          <w:p w14:paraId="01AAEA8A" w14:textId="251E2736" w:rsidR="003B100A" w:rsidRPr="00300ABE" w:rsidRDefault="00DD24CF" w:rsidP="00D531EE">
            <w:pPr>
              <w:pStyle w:val="ListParagraph"/>
              <w:numPr>
                <w:ilvl w:val="0"/>
                <w:numId w:val="3"/>
              </w:numPr>
              <w:ind w:left="335" w:hanging="284"/>
              <w:rPr>
                <w:sz w:val="20"/>
                <w:szCs w:val="20"/>
              </w:rPr>
            </w:pPr>
            <w:r>
              <w:rPr>
                <w:sz w:val="20"/>
                <w:szCs w:val="20"/>
              </w:rPr>
              <w:t>Paul shared the plans to use the Sports Premium on improving the playground at both schools. The GB were pleased with the proposals and voted to approve the plans and the quote from R&amp;H</w:t>
            </w:r>
          </w:p>
        </w:tc>
      </w:tr>
      <w:tr w:rsidR="003B100A" w14:paraId="1A62629E" w14:textId="77777777" w:rsidTr="00300ABE">
        <w:trPr>
          <w:trHeight w:val="284"/>
        </w:trPr>
        <w:tc>
          <w:tcPr>
            <w:tcW w:w="3223" w:type="dxa"/>
          </w:tcPr>
          <w:p w14:paraId="7F72DFC6" w14:textId="4161F74A" w:rsidR="003B100A" w:rsidRPr="004603C7" w:rsidRDefault="00DD24CF" w:rsidP="00A64932">
            <w:pPr>
              <w:pStyle w:val="ListParagraph"/>
              <w:numPr>
                <w:ilvl w:val="0"/>
                <w:numId w:val="1"/>
              </w:numPr>
              <w:ind w:left="184" w:hanging="284"/>
              <w:rPr>
                <w:rFonts w:cstheme="minorHAnsi"/>
              </w:rPr>
            </w:pPr>
            <w:r>
              <w:rPr>
                <w:rFonts w:cstheme="minorHAnsi"/>
              </w:rPr>
              <w:t>Pre-School</w:t>
            </w:r>
          </w:p>
        </w:tc>
        <w:tc>
          <w:tcPr>
            <w:tcW w:w="6700" w:type="dxa"/>
          </w:tcPr>
          <w:p w14:paraId="02C7535A" w14:textId="77777777" w:rsidR="003B100A" w:rsidRDefault="00DD24CF" w:rsidP="00D531EE">
            <w:pPr>
              <w:pStyle w:val="ListParagraph"/>
              <w:numPr>
                <w:ilvl w:val="0"/>
                <w:numId w:val="3"/>
              </w:numPr>
              <w:ind w:left="335" w:hanging="284"/>
              <w:rPr>
                <w:sz w:val="20"/>
                <w:szCs w:val="20"/>
              </w:rPr>
            </w:pPr>
            <w:r>
              <w:rPr>
                <w:sz w:val="20"/>
                <w:szCs w:val="20"/>
              </w:rPr>
              <w:t xml:space="preserve">Paul had previously shared a paper outlining the </w:t>
            </w:r>
            <w:proofErr w:type="gramStart"/>
            <w:r>
              <w:rPr>
                <w:sz w:val="20"/>
                <w:szCs w:val="20"/>
              </w:rPr>
              <w:t>pro’s</w:t>
            </w:r>
            <w:proofErr w:type="gramEnd"/>
            <w:r>
              <w:rPr>
                <w:sz w:val="20"/>
                <w:szCs w:val="20"/>
              </w:rPr>
              <w:t xml:space="preserve"> and </w:t>
            </w:r>
            <w:proofErr w:type="spellStart"/>
            <w:r>
              <w:rPr>
                <w:sz w:val="20"/>
                <w:szCs w:val="20"/>
              </w:rPr>
              <w:t>con’s</w:t>
            </w:r>
            <w:proofErr w:type="spellEnd"/>
            <w:r>
              <w:rPr>
                <w:sz w:val="20"/>
                <w:szCs w:val="20"/>
              </w:rPr>
              <w:t xml:space="preserve"> of the federation taking on the running of the pre-school</w:t>
            </w:r>
          </w:p>
          <w:p w14:paraId="35328927" w14:textId="77777777" w:rsidR="00DD24CF" w:rsidRDefault="00DD24CF" w:rsidP="00D531EE">
            <w:pPr>
              <w:pStyle w:val="ListParagraph"/>
              <w:numPr>
                <w:ilvl w:val="0"/>
                <w:numId w:val="3"/>
              </w:numPr>
              <w:ind w:left="335" w:hanging="284"/>
              <w:rPr>
                <w:sz w:val="20"/>
                <w:szCs w:val="20"/>
              </w:rPr>
            </w:pPr>
            <w:r>
              <w:rPr>
                <w:sz w:val="20"/>
                <w:szCs w:val="20"/>
              </w:rPr>
              <w:t xml:space="preserve">Whilst there was strong agreement that this would have benefits for the school and the children, it was agreed that the financial risks and burden on limited leadership time meant this was not an option we should pursue at this </w:t>
            </w:r>
            <w:proofErr w:type="gramStart"/>
            <w:r>
              <w:rPr>
                <w:sz w:val="20"/>
                <w:szCs w:val="20"/>
              </w:rPr>
              <w:t>time</w:t>
            </w:r>
            <w:proofErr w:type="gramEnd"/>
          </w:p>
          <w:p w14:paraId="0DDAB51A" w14:textId="772A030D" w:rsidR="00DD24CF" w:rsidRPr="00300ABE" w:rsidRDefault="00DD24CF" w:rsidP="00D531EE">
            <w:pPr>
              <w:pStyle w:val="ListParagraph"/>
              <w:numPr>
                <w:ilvl w:val="0"/>
                <w:numId w:val="3"/>
              </w:numPr>
              <w:ind w:left="335" w:hanging="284"/>
              <w:rPr>
                <w:sz w:val="20"/>
                <w:szCs w:val="20"/>
              </w:rPr>
            </w:pPr>
            <w:r>
              <w:rPr>
                <w:sz w:val="20"/>
                <w:szCs w:val="20"/>
              </w:rPr>
              <w:t>Agreed we will keep the situation under review and that Paul will inform the Pre-School Committee of our decision</w:t>
            </w:r>
          </w:p>
        </w:tc>
      </w:tr>
      <w:tr w:rsidR="003B100A" w14:paraId="112F432D" w14:textId="77777777" w:rsidTr="00300ABE">
        <w:trPr>
          <w:trHeight w:val="284"/>
        </w:trPr>
        <w:tc>
          <w:tcPr>
            <w:tcW w:w="3223" w:type="dxa"/>
          </w:tcPr>
          <w:p w14:paraId="4B6DF567" w14:textId="3B3F1CA9" w:rsidR="003B100A" w:rsidRPr="004603C7" w:rsidRDefault="00DD24CF" w:rsidP="00A64932">
            <w:pPr>
              <w:pStyle w:val="ListParagraph"/>
              <w:numPr>
                <w:ilvl w:val="0"/>
                <w:numId w:val="1"/>
              </w:numPr>
              <w:ind w:left="184" w:hanging="284"/>
              <w:rPr>
                <w:rFonts w:cstheme="minorHAnsi"/>
              </w:rPr>
            </w:pPr>
            <w:r>
              <w:rPr>
                <w:rFonts w:cstheme="minorHAnsi"/>
              </w:rPr>
              <w:t>Governing Body Membership</w:t>
            </w:r>
          </w:p>
        </w:tc>
        <w:tc>
          <w:tcPr>
            <w:tcW w:w="6700" w:type="dxa"/>
          </w:tcPr>
          <w:p w14:paraId="77071239" w14:textId="77777777" w:rsidR="003B100A" w:rsidRDefault="00DD24CF" w:rsidP="00D531EE">
            <w:pPr>
              <w:pStyle w:val="ListParagraph"/>
              <w:numPr>
                <w:ilvl w:val="0"/>
                <w:numId w:val="3"/>
              </w:numPr>
              <w:ind w:left="335" w:hanging="284"/>
              <w:rPr>
                <w:sz w:val="20"/>
                <w:szCs w:val="20"/>
              </w:rPr>
            </w:pPr>
            <w:r>
              <w:rPr>
                <w:sz w:val="20"/>
                <w:szCs w:val="20"/>
              </w:rPr>
              <w:t xml:space="preserve">Sarah noted how good it was to see so many new faces, but that we needed to continue to attract new </w:t>
            </w:r>
            <w:proofErr w:type="gramStart"/>
            <w:r>
              <w:rPr>
                <w:sz w:val="20"/>
                <w:szCs w:val="20"/>
              </w:rPr>
              <w:t>members</w:t>
            </w:r>
            <w:proofErr w:type="gramEnd"/>
          </w:p>
          <w:p w14:paraId="5C71B4BB" w14:textId="134768E2" w:rsidR="00DD24CF" w:rsidRPr="00300ABE" w:rsidRDefault="00DD24CF" w:rsidP="00D531EE">
            <w:pPr>
              <w:pStyle w:val="ListParagraph"/>
              <w:numPr>
                <w:ilvl w:val="0"/>
                <w:numId w:val="3"/>
              </w:numPr>
              <w:ind w:left="335" w:hanging="284"/>
              <w:rPr>
                <w:sz w:val="20"/>
                <w:szCs w:val="20"/>
              </w:rPr>
            </w:pPr>
            <w:r>
              <w:rPr>
                <w:sz w:val="20"/>
                <w:szCs w:val="20"/>
              </w:rPr>
              <w:t>With four governors due to leave the GB before September, it’s key that we get more members. We will need to appoint Chairs of at least 3 committees in September as well as a Chair and Vice Chair of the Governing Body</w:t>
            </w:r>
          </w:p>
        </w:tc>
      </w:tr>
      <w:tr w:rsidR="003B100A" w14:paraId="62E89264" w14:textId="77777777" w:rsidTr="00300ABE">
        <w:trPr>
          <w:trHeight w:val="284"/>
        </w:trPr>
        <w:tc>
          <w:tcPr>
            <w:tcW w:w="3223" w:type="dxa"/>
          </w:tcPr>
          <w:p w14:paraId="5D30D5A2" w14:textId="77777777" w:rsidR="003B100A" w:rsidRPr="004603C7" w:rsidRDefault="003B100A" w:rsidP="00A64932">
            <w:pPr>
              <w:pStyle w:val="ListParagraph"/>
              <w:numPr>
                <w:ilvl w:val="0"/>
                <w:numId w:val="1"/>
              </w:numPr>
              <w:ind w:left="184" w:hanging="284"/>
              <w:rPr>
                <w:rFonts w:cstheme="minorHAnsi"/>
              </w:rPr>
            </w:pPr>
            <w:r w:rsidRPr="004603C7">
              <w:rPr>
                <w:rFonts w:cstheme="minorHAnsi"/>
              </w:rPr>
              <w:t>AOB</w:t>
            </w:r>
          </w:p>
        </w:tc>
        <w:tc>
          <w:tcPr>
            <w:tcW w:w="6700" w:type="dxa"/>
          </w:tcPr>
          <w:p w14:paraId="22DBBCD9" w14:textId="77A9C87C" w:rsidR="003B100A" w:rsidRPr="00300ABE" w:rsidRDefault="00DD24CF" w:rsidP="00D531EE">
            <w:pPr>
              <w:pStyle w:val="ListParagraph"/>
              <w:numPr>
                <w:ilvl w:val="0"/>
                <w:numId w:val="3"/>
              </w:numPr>
              <w:ind w:left="335" w:hanging="284"/>
              <w:rPr>
                <w:sz w:val="20"/>
                <w:szCs w:val="20"/>
              </w:rPr>
            </w:pPr>
            <w:r>
              <w:rPr>
                <w:sz w:val="20"/>
                <w:szCs w:val="20"/>
              </w:rPr>
              <w:t>None noted</w:t>
            </w:r>
          </w:p>
        </w:tc>
      </w:tr>
      <w:tr w:rsidR="003B100A" w14:paraId="64E24590" w14:textId="77777777" w:rsidTr="00300ABE">
        <w:trPr>
          <w:trHeight w:val="284"/>
        </w:trPr>
        <w:tc>
          <w:tcPr>
            <w:tcW w:w="3223" w:type="dxa"/>
          </w:tcPr>
          <w:p w14:paraId="0F450410" w14:textId="77777777" w:rsidR="003B100A" w:rsidRPr="004603C7" w:rsidRDefault="003B100A" w:rsidP="00A64932">
            <w:pPr>
              <w:pStyle w:val="ListParagraph"/>
              <w:numPr>
                <w:ilvl w:val="0"/>
                <w:numId w:val="1"/>
              </w:numPr>
              <w:ind w:left="184" w:hanging="284"/>
              <w:rPr>
                <w:rFonts w:cstheme="minorHAnsi"/>
              </w:rPr>
            </w:pPr>
            <w:r w:rsidRPr="004603C7">
              <w:rPr>
                <w:rFonts w:cstheme="minorHAnsi"/>
              </w:rPr>
              <w:t>Next meeting date(s)</w:t>
            </w:r>
          </w:p>
        </w:tc>
        <w:tc>
          <w:tcPr>
            <w:tcW w:w="6700" w:type="dxa"/>
          </w:tcPr>
          <w:p w14:paraId="193D6F44" w14:textId="04A3B439" w:rsidR="003B100A" w:rsidRPr="00300ABE" w:rsidRDefault="00DD24CF" w:rsidP="00D531EE">
            <w:pPr>
              <w:pStyle w:val="ListParagraph"/>
              <w:numPr>
                <w:ilvl w:val="0"/>
                <w:numId w:val="3"/>
              </w:numPr>
              <w:ind w:left="335" w:hanging="284"/>
              <w:rPr>
                <w:sz w:val="20"/>
                <w:szCs w:val="20"/>
              </w:rPr>
            </w:pPr>
            <w:r>
              <w:rPr>
                <w:sz w:val="20"/>
                <w:szCs w:val="20"/>
              </w:rPr>
              <w:t>13 July, Virtual. Invite to follow.</w:t>
            </w:r>
          </w:p>
        </w:tc>
      </w:tr>
    </w:tbl>
    <w:p w14:paraId="5793988D" w14:textId="77777777" w:rsidR="00D07479" w:rsidRDefault="00D07479" w:rsidP="000B732E"/>
    <w:p w14:paraId="2CF9FAF2" w14:textId="77777777" w:rsidR="003C5A66" w:rsidRDefault="003C5A66">
      <w:pPr>
        <w:rPr>
          <w:rFonts w:ascii="Poppins Light" w:hAnsi="Poppins Light" w:cs="Poppins Light"/>
          <w:color w:val="F9B233" w:themeColor="accent1"/>
          <w:sz w:val="48"/>
          <w:szCs w:val="48"/>
        </w:rPr>
      </w:pPr>
      <w:r>
        <w:br w:type="page"/>
      </w:r>
    </w:p>
    <w:p w14:paraId="545040FF" w14:textId="06595AB8" w:rsidR="00D07479" w:rsidRDefault="003C5A66" w:rsidP="003C5A66">
      <w:pPr>
        <w:pStyle w:val="Heading2"/>
      </w:pPr>
      <w:r>
        <w:lastRenderedPageBreak/>
        <w:t>Resourcing update additional notes</w:t>
      </w:r>
    </w:p>
    <w:p w14:paraId="46ECD739" w14:textId="2BD6DC57" w:rsidR="003C5A66" w:rsidRDefault="003C5A66" w:rsidP="003C5A66">
      <w:pPr>
        <w:pStyle w:val="Heading3"/>
      </w:pPr>
      <w:r>
        <w:t>St Thomas’ Infant</w:t>
      </w:r>
    </w:p>
    <w:p w14:paraId="77CCA2D2" w14:textId="77777777" w:rsidR="003C5A66" w:rsidRDefault="003C5A66"/>
    <w:tbl>
      <w:tblPr>
        <w:tblW w:w="5920" w:type="dxa"/>
        <w:tblLook w:val="04A0" w:firstRow="1" w:lastRow="0" w:firstColumn="1" w:lastColumn="0" w:noHBand="0" w:noVBand="1"/>
      </w:tblPr>
      <w:tblGrid>
        <w:gridCol w:w="3040"/>
        <w:gridCol w:w="960"/>
        <w:gridCol w:w="960"/>
        <w:gridCol w:w="960"/>
      </w:tblGrid>
      <w:tr w:rsidR="003C5A66" w:rsidRPr="00AE7843" w14:paraId="187BF514" w14:textId="77777777" w:rsidTr="00114DCA">
        <w:trPr>
          <w:trHeight w:val="300"/>
        </w:trPr>
        <w:tc>
          <w:tcPr>
            <w:tcW w:w="3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B58339" w14:textId="77777777" w:rsidR="003C5A66" w:rsidRPr="00AE7843" w:rsidRDefault="003C5A66" w:rsidP="00114DCA">
            <w:pPr>
              <w:spacing w:after="0"/>
              <w:jc w:val="center"/>
              <w:rPr>
                <w:rFonts w:eastAsia="Times New Roman" w:cs="Open Sans"/>
                <w:b/>
                <w:bCs/>
                <w:lang w:eastAsia="en-GB"/>
              </w:rPr>
            </w:pPr>
            <w:r w:rsidRPr="00AE7843">
              <w:rPr>
                <w:rFonts w:eastAsia="Times New Roman" w:cs="Open Sans"/>
                <w:b/>
                <w:bCs/>
                <w:lang w:eastAsia="en-GB"/>
              </w:rPr>
              <w:t>£’000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077E9B6" w14:textId="77777777" w:rsidR="003C5A66" w:rsidRPr="00AE7843" w:rsidRDefault="003C5A66" w:rsidP="00114DCA">
            <w:pPr>
              <w:spacing w:after="0"/>
              <w:jc w:val="center"/>
              <w:rPr>
                <w:rFonts w:ascii="Arial" w:eastAsia="Times New Roman" w:hAnsi="Arial" w:cs="Arial"/>
                <w:b/>
                <w:bCs/>
                <w:sz w:val="20"/>
                <w:szCs w:val="20"/>
                <w:lang w:eastAsia="en-GB"/>
              </w:rPr>
            </w:pPr>
            <w:r w:rsidRPr="00AE7843">
              <w:rPr>
                <w:rFonts w:ascii="Arial" w:eastAsia="Times New Roman" w:hAnsi="Arial" w:cs="Arial"/>
                <w:b/>
                <w:bCs/>
                <w:sz w:val="20"/>
                <w:szCs w:val="20"/>
                <w:lang w:eastAsia="en-GB"/>
              </w:rPr>
              <w:t>2023 - 24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34DDA50" w14:textId="77777777" w:rsidR="003C5A66" w:rsidRPr="00AE7843" w:rsidRDefault="003C5A66" w:rsidP="00114DCA">
            <w:pPr>
              <w:spacing w:after="0"/>
              <w:jc w:val="center"/>
              <w:rPr>
                <w:rFonts w:ascii="Arial" w:eastAsia="Times New Roman" w:hAnsi="Arial" w:cs="Arial"/>
                <w:b/>
                <w:bCs/>
                <w:sz w:val="20"/>
                <w:szCs w:val="20"/>
                <w:lang w:eastAsia="en-GB"/>
              </w:rPr>
            </w:pPr>
            <w:r w:rsidRPr="00AE7843">
              <w:rPr>
                <w:rFonts w:ascii="Arial" w:eastAsia="Times New Roman" w:hAnsi="Arial" w:cs="Arial"/>
                <w:b/>
                <w:bCs/>
                <w:sz w:val="20"/>
                <w:szCs w:val="20"/>
                <w:lang w:eastAsia="en-GB"/>
              </w:rPr>
              <w:t>2024 - 25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CBCF7D2" w14:textId="77777777" w:rsidR="003C5A66" w:rsidRPr="00AE7843" w:rsidRDefault="003C5A66" w:rsidP="00114DCA">
            <w:pPr>
              <w:spacing w:after="0"/>
              <w:jc w:val="center"/>
              <w:rPr>
                <w:rFonts w:ascii="Arial" w:eastAsia="Times New Roman" w:hAnsi="Arial" w:cs="Arial"/>
                <w:b/>
                <w:bCs/>
                <w:sz w:val="20"/>
                <w:szCs w:val="20"/>
                <w:lang w:eastAsia="en-GB"/>
              </w:rPr>
            </w:pPr>
            <w:r w:rsidRPr="00AE7843">
              <w:rPr>
                <w:rFonts w:ascii="Arial" w:eastAsia="Times New Roman" w:hAnsi="Arial" w:cs="Arial"/>
                <w:b/>
                <w:bCs/>
                <w:sz w:val="20"/>
                <w:szCs w:val="20"/>
                <w:lang w:eastAsia="en-GB"/>
              </w:rPr>
              <w:t>2025 - 26</w:t>
            </w:r>
          </w:p>
        </w:tc>
      </w:tr>
      <w:tr w:rsidR="003C5A66" w:rsidRPr="00AE7843" w14:paraId="270C73BD" w14:textId="77777777" w:rsidTr="00114DCA">
        <w:trPr>
          <w:trHeight w:val="30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6675C62C" w14:textId="77777777" w:rsidR="003C5A66" w:rsidRPr="00AE7843" w:rsidRDefault="003C5A66" w:rsidP="00114DCA">
            <w:pPr>
              <w:spacing w:after="0"/>
              <w:jc w:val="center"/>
              <w:rPr>
                <w:rFonts w:eastAsia="Times New Roman" w:cs="Open Sans"/>
                <w:lang w:eastAsia="en-GB"/>
              </w:rPr>
            </w:pPr>
            <w:r w:rsidRPr="00AE7843">
              <w:rPr>
                <w:rFonts w:eastAsia="Times New Roman" w:cs="Open Sans"/>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4F4071E1" w14:textId="77777777" w:rsidR="003C5A66" w:rsidRPr="00AE7843" w:rsidRDefault="003C5A66" w:rsidP="00114DCA">
            <w:pPr>
              <w:spacing w:after="0"/>
              <w:jc w:val="center"/>
              <w:rPr>
                <w:rFonts w:eastAsia="Times New Roman" w:cs="Open Sans"/>
                <w:lang w:eastAsia="en-GB"/>
              </w:rPr>
            </w:pPr>
            <w:r w:rsidRPr="00AE7843">
              <w:rPr>
                <w:rFonts w:eastAsia="Times New Roman" w:cs="Open Sans"/>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765DB427" w14:textId="77777777" w:rsidR="003C5A66" w:rsidRPr="00AE7843" w:rsidRDefault="003C5A66" w:rsidP="00114DCA">
            <w:pPr>
              <w:spacing w:after="0"/>
              <w:jc w:val="center"/>
              <w:rPr>
                <w:rFonts w:eastAsia="Times New Roman" w:cs="Open Sans"/>
                <w:lang w:eastAsia="en-GB"/>
              </w:rPr>
            </w:pPr>
            <w:r w:rsidRPr="00AE7843">
              <w:rPr>
                <w:rFonts w:eastAsia="Times New Roman" w:cs="Open Sans"/>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3D54032" w14:textId="77777777" w:rsidR="003C5A66" w:rsidRPr="00AE7843" w:rsidRDefault="003C5A66" w:rsidP="00114DCA">
            <w:pPr>
              <w:spacing w:after="0"/>
              <w:jc w:val="center"/>
              <w:rPr>
                <w:rFonts w:eastAsia="Times New Roman" w:cs="Open Sans"/>
                <w:lang w:eastAsia="en-GB"/>
              </w:rPr>
            </w:pPr>
            <w:r w:rsidRPr="00AE7843">
              <w:rPr>
                <w:rFonts w:eastAsia="Times New Roman" w:cs="Open Sans"/>
                <w:lang w:eastAsia="en-GB"/>
              </w:rPr>
              <w:t> </w:t>
            </w:r>
          </w:p>
        </w:tc>
      </w:tr>
      <w:tr w:rsidR="003C5A66" w:rsidRPr="00AE7843" w14:paraId="73FCEB36" w14:textId="77777777" w:rsidTr="00114DCA">
        <w:trPr>
          <w:trHeight w:val="30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23C0EEA2" w14:textId="77777777" w:rsidR="003C5A66" w:rsidRPr="00AE7843" w:rsidRDefault="003C5A66" w:rsidP="00114DCA">
            <w:pPr>
              <w:spacing w:after="0"/>
              <w:jc w:val="center"/>
              <w:rPr>
                <w:rFonts w:ascii="Arial" w:eastAsia="Times New Roman" w:hAnsi="Arial" w:cs="Arial"/>
                <w:sz w:val="20"/>
                <w:szCs w:val="20"/>
                <w:lang w:eastAsia="en-GB"/>
              </w:rPr>
            </w:pPr>
            <w:r w:rsidRPr="00AE7843">
              <w:rPr>
                <w:rFonts w:ascii="Arial" w:eastAsia="Times New Roman" w:hAnsi="Arial" w:cs="Arial"/>
                <w:sz w:val="20"/>
                <w:szCs w:val="20"/>
                <w:lang w:eastAsia="en-GB"/>
              </w:rPr>
              <w:t>NOR</w:t>
            </w:r>
          </w:p>
        </w:tc>
        <w:tc>
          <w:tcPr>
            <w:tcW w:w="960" w:type="dxa"/>
            <w:tcBorders>
              <w:top w:val="nil"/>
              <w:left w:val="nil"/>
              <w:bottom w:val="single" w:sz="8" w:space="0" w:color="auto"/>
              <w:right w:val="single" w:sz="8" w:space="0" w:color="auto"/>
            </w:tcBorders>
            <w:shd w:val="clear" w:color="auto" w:fill="auto"/>
            <w:vAlign w:val="center"/>
            <w:hideMark/>
          </w:tcPr>
          <w:p w14:paraId="3B8F6F94" w14:textId="77777777" w:rsidR="003C5A66" w:rsidRPr="00AE7843" w:rsidRDefault="003C5A66" w:rsidP="00114DCA">
            <w:pPr>
              <w:spacing w:after="0"/>
              <w:jc w:val="center"/>
              <w:rPr>
                <w:rFonts w:ascii="Arial" w:eastAsia="Times New Roman" w:hAnsi="Arial" w:cs="Arial"/>
                <w:sz w:val="20"/>
                <w:szCs w:val="20"/>
                <w:lang w:eastAsia="en-GB"/>
              </w:rPr>
            </w:pPr>
            <w:r w:rsidRPr="00AE7843">
              <w:rPr>
                <w:rFonts w:ascii="Arial" w:eastAsia="Times New Roman" w:hAnsi="Arial" w:cs="Arial"/>
                <w:sz w:val="20"/>
                <w:szCs w:val="20"/>
                <w:lang w:eastAsia="en-GB"/>
              </w:rPr>
              <w:t>110</w:t>
            </w:r>
          </w:p>
        </w:tc>
        <w:tc>
          <w:tcPr>
            <w:tcW w:w="960" w:type="dxa"/>
            <w:tcBorders>
              <w:top w:val="nil"/>
              <w:left w:val="nil"/>
              <w:bottom w:val="single" w:sz="8" w:space="0" w:color="auto"/>
              <w:right w:val="single" w:sz="8" w:space="0" w:color="auto"/>
            </w:tcBorders>
            <w:shd w:val="clear" w:color="auto" w:fill="auto"/>
            <w:vAlign w:val="center"/>
            <w:hideMark/>
          </w:tcPr>
          <w:p w14:paraId="08B8597C" w14:textId="77777777" w:rsidR="003C5A66" w:rsidRPr="00AE7843" w:rsidRDefault="003C5A66" w:rsidP="00114DCA">
            <w:pPr>
              <w:spacing w:after="0"/>
              <w:jc w:val="center"/>
              <w:rPr>
                <w:rFonts w:ascii="Arial" w:eastAsia="Times New Roman" w:hAnsi="Arial" w:cs="Arial"/>
                <w:sz w:val="20"/>
                <w:szCs w:val="20"/>
                <w:lang w:eastAsia="en-GB"/>
              </w:rPr>
            </w:pPr>
            <w:r w:rsidRPr="00AE7843">
              <w:rPr>
                <w:rFonts w:ascii="Arial" w:eastAsia="Times New Roman" w:hAnsi="Arial" w:cs="Arial"/>
                <w:sz w:val="20"/>
                <w:szCs w:val="20"/>
                <w:lang w:eastAsia="en-GB"/>
              </w:rPr>
              <w:t>103</w:t>
            </w:r>
          </w:p>
        </w:tc>
        <w:tc>
          <w:tcPr>
            <w:tcW w:w="960" w:type="dxa"/>
            <w:tcBorders>
              <w:top w:val="nil"/>
              <w:left w:val="nil"/>
              <w:bottom w:val="single" w:sz="8" w:space="0" w:color="auto"/>
              <w:right w:val="single" w:sz="8" w:space="0" w:color="auto"/>
            </w:tcBorders>
            <w:shd w:val="clear" w:color="auto" w:fill="auto"/>
            <w:vAlign w:val="center"/>
            <w:hideMark/>
          </w:tcPr>
          <w:p w14:paraId="234D9FEC" w14:textId="77777777" w:rsidR="003C5A66" w:rsidRPr="00AE7843" w:rsidRDefault="003C5A66" w:rsidP="00114DCA">
            <w:pPr>
              <w:spacing w:after="0"/>
              <w:jc w:val="center"/>
              <w:rPr>
                <w:rFonts w:ascii="Arial" w:eastAsia="Times New Roman" w:hAnsi="Arial" w:cs="Arial"/>
                <w:sz w:val="20"/>
                <w:szCs w:val="20"/>
                <w:lang w:eastAsia="en-GB"/>
              </w:rPr>
            </w:pPr>
            <w:r w:rsidRPr="00AE7843">
              <w:rPr>
                <w:rFonts w:ascii="Arial" w:eastAsia="Times New Roman" w:hAnsi="Arial" w:cs="Arial"/>
                <w:sz w:val="20"/>
                <w:szCs w:val="20"/>
                <w:lang w:eastAsia="en-GB"/>
              </w:rPr>
              <w:t>103</w:t>
            </w:r>
          </w:p>
        </w:tc>
      </w:tr>
      <w:tr w:rsidR="003C5A66" w:rsidRPr="00AE7843" w14:paraId="32E69F7A" w14:textId="77777777" w:rsidTr="00114DCA">
        <w:trPr>
          <w:trHeight w:val="30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48D86596" w14:textId="77777777" w:rsidR="003C5A66" w:rsidRPr="00AE7843" w:rsidRDefault="003C5A66" w:rsidP="00114DCA">
            <w:pPr>
              <w:spacing w:after="0"/>
              <w:jc w:val="center"/>
              <w:rPr>
                <w:rFonts w:eastAsia="Times New Roman" w:cs="Open Sans"/>
                <w:lang w:eastAsia="en-GB"/>
              </w:rPr>
            </w:pPr>
            <w:r w:rsidRPr="00AE7843">
              <w:rPr>
                <w:rFonts w:eastAsia="Times New Roman" w:cs="Open Sans"/>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0BE05C8" w14:textId="77777777" w:rsidR="003C5A66" w:rsidRPr="00AE7843" w:rsidRDefault="003C5A66" w:rsidP="00114DCA">
            <w:pPr>
              <w:spacing w:after="0"/>
              <w:jc w:val="center"/>
              <w:rPr>
                <w:rFonts w:eastAsia="Times New Roman" w:cs="Open Sans"/>
                <w:lang w:eastAsia="en-GB"/>
              </w:rPr>
            </w:pPr>
            <w:r w:rsidRPr="00AE7843">
              <w:rPr>
                <w:rFonts w:eastAsia="Times New Roman" w:cs="Open Sans"/>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4F09EC7" w14:textId="77777777" w:rsidR="003C5A66" w:rsidRPr="00AE7843" w:rsidRDefault="003C5A66" w:rsidP="00114DCA">
            <w:pPr>
              <w:spacing w:after="0"/>
              <w:jc w:val="center"/>
              <w:rPr>
                <w:rFonts w:eastAsia="Times New Roman" w:cs="Open Sans"/>
                <w:lang w:eastAsia="en-GB"/>
              </w:rPr>
            </w:pPr>
            <w:r w:rsidRPr="00AE7843">
              <w:rPr>
                <w:rFonts w:eastAsia="Times New Roman" w:cs="Open Sans"/>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E07F8F5" w14:textId="77777777" w:rsidR="003C5A66" w:rsidRPr="00AE7843" w:rsidRDefault="003C5A66" w:rsidP="00114DCA">
            <w:pPr>
              <w:spacing w:after="0"/>
              <w:jc w:val="center"/>
              <w:rPr>
                <w:rFonts w:eastAsia="Times New Roman" w:cs="Open Sans"/>
                <w:lang w:eastAsia="en-GB"/>
              </w:rPr>
            </w:pPr>
            <w:r w:rsidRPr="00AE7843">
              <w:rPr>
                <w:rFonts w:eastAsia="Times New Roman" w:cs="Open Sans"/>
                <w:lang w:eastAsia="en-GB"/>
              </w:rPr>
              <w:t> </w:t>
            </w:r>
          </w:p>
        </w:tc>
      </w:tr>
      <w:tr w:rsidR="003C5A66" w:rsidRPr="00AE7843" w14:paraId="21C9198B" w14:textId="77777777" w:rsidTr="00114DCA">
        <w:trPr>
          <w:trHeight w:val="30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5480E84E" w14:textId="77777777" w:rsidR="003C5A66" w:rsidRPr="00AE7843" w:rsidRDefault="003C5A66" w:rsidP="00114DCA">
            <w:pPr>
              <w:spacing w:after="0"/>
              <w:jc w:val="center"/>
              <w:rPr>
                <w:rFonts w:ascii="Arial" w:eastAsia="Times New Roman" w:hAnsi="Arial" w:cs="Arial"/>
                <w:b/>
                <w:bCs/>
                <w:sz w:val="20"/>
                <w:szCs w:val="20"/>
                <w:lang w:eastAsia="en-GB"/>
              </w:rPr>
            </w:pPr>
            <w:r w:rsidRPr="00AE7843">
              <w:rPr>
                <w:rFonts w:ascii="Arial" w:eastAsia="Times New Roman" w:hAnsi="Arial" w:cs="Arial"/>
                <w:b/>
                <w:bCs/>
                <w:sz w:val="20"/>
                <w:szCs w:val="20"/>
                <w:lang w:eastAsia="en-GB"/>
              </w:rPr>
              <w:t>Income</w:t>
            </w:r>
          </w:p>
        </w:tc>
        <w:tc>
          <w:tcPr>
            <w:tcW w:w="960" w:type="dxa"/>
            <w:tcBorders>
              <w:top w:val="nil"/>
              <w:left w:val="nil"/>
              <w:bottom w:val="single" w:sz="8" w:space="0" w:color="auto"/>
              <w:right w:val="single" w:sz="8" w:space="0" w:color="auto"/>
            </w:tcBorders>
            <w:shd w:val="clear" w:color="auto" w:fill="auto"/>
            <w:vAlign w:val="center"/>
            <w:hideMark/>
          </w:tcPr>
          <w:p w14:paraId="705CE222"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£687.0k</w:t>
            </w:r>
          </w:p>
        </w:tc>
        <w:tc>
          <w:tcPr>
            <w:tcW w:w="960" w:type="dxa"/>
            <w:tcBorders>
              <w:top w:val="nil"/>
              <w:left w:val="nil"/>
              <w:bottom w:val="single" w:sz="8" w:space="0" w:color="auto"/>
              <w:right w:val="single" w:sz="8" w:space="0" w:color="auto"/>
            </w:tcBorders>
            <w:shd w:val="clear" w:color="auto" w:fill="auto"/>
            <w:vAlign w:val="center"/>
            <w:hideMark/>
          </w:tcPr>
          <w:p w14:paraId="365C1E79"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£655.6k</w:t>
            </w:r>
          </w:p>
        </w:tc>
        <w:tc>
          <w:tcPr>
            <w:tcW w:w="960" w:type="dxa"/>
            <w:tcBorders>
              <w:top w:val="nil"/>
              <w:left w:val="nil"/>
              <w:bottom w:val="single" w:sz="8" w:space="0" w:color="auto"/>
              <w:right w:val="single" w:sz="8" w:space="0" w:color="auto"/>
            </w:tcBorders>
            <w:shd w:val="clear" w:color="auto" w:fill="auto"/>
            <w:vAlign w:val="center"/>
            <w:hideMark/>
          </w:tcPr>
          <w:p w14:paraId="0709E5FF"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£644.2k</w:t>
            </w:r>
          </w:p>
        </w:tc>
      </w:tr>
      <w:tr w:rsidR="003C5A66" w:rsidRPr="00AE7843" w14:paraId="2EC5DDD2" w14:textId="77777777" w:rsidTr="00114DCA">
        <w:trPr>
          <w:trHeight w:val="30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3AE59BEC" w14:textId="77777777" w:rsidR="003C5A66" w:rsidRPr="00AE7843" w:rsidRDefault="003C5A66" w:rsidP="00114DCA">
            <w:pPr>
              <w:spacing w:after="0"/>
              <w:jc w:val="center"/>
              <w:rPr>
                <w:rFonts w:eastAsia="Times New Roman" w:cs="Open Sans"/>
                <w:lang w:eastAsia="en-GB"/>
              </w:rPr>
            </w:pPr>
            <w:r w:rsidRPr="00AE7843">
              <w:rPr>
                <w:rFonts w:eastAsia="Times New Roman" w:cs="Open Sans"/>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59B8FF1"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BEDD6E9"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E5A71A0"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 </w:t>
            </w:r>
          </w:p>
        </w:tc>
      </w:tr>
      <w:tr w:rsidR="003C5A66" w:rsidRPr="00AE7843" w14:paraId="28240D7F" w14:textId="77777777" w:rsidTr="00114DCA">
        <w:trPr>
          <w:trHeight w:val="30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77DB7AD5" w14:textId="77777777" w:rsidR="003C5A66" w:rsidRPr="00AE7843" w:rsidRDefault="003C5A66" w:rsidP="00114DCA">
            <w:pPr>
              <w:spacing w:after="0"/>
              <w:jc w:val="center"/>
              <w:rPr>
                <w:rFonts w:ascii="Arial" w:eastAsia="Times New Roman" w:hAnsi="Arial" w:cs="Arial"/>
                <w:i/>
                <w:iCs/>
                <w:sz w:val="20"/>
                <w:szCs w:val="20"/>
                <w:lang w:eastAsia="en-GB"/>
              </w:rPr>
            </w:pPr>
            <w:r w:rsidRPr="00AE7843">
              <w:rPr>
                <w:rFonts w:ascii="Arial" w:eastAsia="Times New Roman" w:hAnsi="Arial" w:cs="Arial"/>
                <w:i/>
                <w:iCs/>
                <w:sz w:val="20"/>
                <w:szCs w:val="20"/>
                <w:lang w:eastAsia="en-GB"/>
              </w:rPr>
              <w:t>Staff</w:t>
            </w:r>
          </w:p>
        </w:tc>
        <w:tc>
          <w:tcPr>
            <w:tcW w:w="960" w:type="dxa"/>
            <w:tcBorders>
              <w:top w:val="nil"/>
              <w:left w:val="nil"/>
              <w:bottom w:val="single" w:sz="8" w:space="0" w:color="auto"/>
              <w:right w:val="single" w:sz="8" w:space="0" w:color="auto"/>
            </w:tcBorders>
            <w:shd w:val="clear" w:color="auto" w:fill="auto"/>
            <w:vAlign w:val="center"/>
            <w:hideMark/>
          </w:tcPr>
          <w:p w14:paraId="3A042A66" w14:textId="77777777" w:rsidR="003C5A66" w:rsidRPr="00AE7843" w:rsidRDefault="003C5A66" w:rsidP="00114DCA">
            <w:pPr>
              <w:spacing w:after="0"/>
              <w:jc w:val="center"/>
              <w:rPr>
                <w:rFonts w:ascii="Arial" w:eastAsia="Times New Roman" w:hAnsi="Arial" w:cs="Arial"/>
                <w:color w:val="000000"/>
                <w:sz w:val="20"/>
                <w:szCs w:val="20"/>
                <w:lang w:eastAsia="en-GB"/>
              </w:rPr>
            </w:pPr>
            <w:r w:rsidRPr="00AE7843">
              <w:rPr>
                <w:rFonts w:ascii="Arial" w:eastAsia="Times New Roman" w:hAnsi="Arial" w:cs="Arial"/>
                <w:color w:val="000000"/>
                <w:sz w:val="20"/>
                <w:szCs w:val="20"/>
                <w:lang w:eastAsia="en-GB"/>
              </w:rPr>
              <w:t>£478.7k</w:t>
            </w:r>
          </w:p>
        </w:tc>
        <w:tc>
          <w:tcPr>
            <w:tcW w:w="960" w:type="dxa"/>
            <w:tcBorders>
              <w:top w:val="nil"/>
              <w:left w:val="nil"/>
              <w:bottom w:val="single" w:sz="8" w:space="0" w:color="auto"/>
              <w:right w:val="single" w:sz="8" w:space="0" w:color="auto"/>
            </w:tcBorders>
            <w:shd w:val="clear" w:color="auto" w:fill="auto"/>
            <w:vAlign w:val="center"/>
            <w:hideMark/>
          </w:tcPr>
          <w:p w14:paraId="4CDB6FFC" w14:textId="77777777" w:rsidR="003C5A66" w:rsidRPr="00AE7843" w:rsidRDefault="003C5A66" w:rsidP="00114DCA">
            <w:pPr>
              <w:spacing w:after="0"/>
              <w:jc w:val="center"/>
              <w:rPr>
                <w:rFonts w:ascii="Arial" w:eastAsia="Times New Roman" w:hAnsi="Arial" w:cs="Arial"/>
                <w:color w:val="000000"/>
                <w:sz w:val="20"/>
                <w:szCs w:val="20"/>
                <w:lang w:eastAsia="en-GB"/>
              </w:rPr>
            </w:pPr>
            <w:r w:rsidRPr="00AE7843">
              <w:rPr>
                <w:rFonts w:ascii="Arial" w:eastAsia="Times New Roman" w:hAnsi="Arial" w:cs="Arial"/>
                <w:color w:val="000000"/>
                <w:sz w:val="20"/>
                <w:szCs w:val="20"/>
                <w:lang w:eastAsia="en-GB"/>
              </w:rPr>
              <w:t>£495.9k</w:t>
            </w:r>
          </w:p>
        </w:tc>
        <w:tc>
          <w:tcPr>
            <w:tcW w:w="960" w:type="dxa"/>
            <w:tcBorders>
              <w:top w:val="nil"/>
              <w:left w:val="nil"/>
              <w:bottom w:val="single" w:sz="8" w:space="0" w:color="auto"/>
              <w:right w:val="single" w:sz="8" w:space="0" w:color="auto"/>
            </w:tcBorders>
            <w:shd w:val="clear" w:color="auto" w:fill="auto"/>
            <w:vAlign w:val="center"/>
            <w:hideMark/>
          </w:tcPr>
          <w:p w14:paraId="1963E3BA" w14:textId="77777777" w:rsidR="003C5A66" w:rsidRPr="00AE7843" w:rsidRDefault="003C5A66" w:rsidP="00114DCA">
            <w:pPr>
              <w:spacing w:after="0"/>
              <w:jc w:val="center"/>
              <w:rPr>
                <w:rFonts w:ascii="Arial" w:eastAsia="Times New Roman" w:hAnsi="Arial" w:cs="Arial"/>
                <w:color w:val="000000"/>
                <w:sz w:val="20"/>
                <w:szCs w:val="20"/>
                <w:lang w:eastAsia="en-GB"/>
              </w:rPr>
            </w:pPr>
            <w:r w:rsidRPr="00AE7843">
              <w:rPr>
                <w:rFonts w:ascii="Arial" w:eastAsia="Times New Roman" w:hAnsi="Arial" w:cs="Arial"/>
                <w:color w:val="000000"/>
                <w:sz w:val="20"/>
                <w:szCs w:val="20"/>
                <w:lang w:eastAsia="en-GB"/>
              </w:rPr>
              <w:t>£499.5k</w:t>
            </w:r>
          </w:p>
        </w:tc>
      </w:tr>
      <w:tr w:rsidR="003C5A66" w:rsidRPr="00AE7843" w14:paraId="60A22346" w14:textId="77777777" w:rsidTr="00114DCA">
        <w:trPr>
          <w:trHeight w:val="30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0A267A16" w14:textId="77777777" w:rsidR="003C5A66" w:rsidRPr="00AE7843" w:rsidRDefault="003C5A66" w:rsidP="00114DCA">
            <w:pPr>
              <w:spacing w:after="0"/>
              <w:jc w:val="center"/>
              <w:rPr>
                <w:rFonts w:ascii="Arial" w:eastAsia="Times New Roman" w:hAnsi="Arial" w:cs="Arial"/>
                <w:i/>
                <w:iCs/>
                <w:sz w:val="20"/>
                <w:szCs w:val="20"/>
                <w:lang w:eastAsia="en-GB"/>
              </w:rPr>
            </w:pPr>
            <w:r w:rsidRPr="00AE7843">
              <w:rPr>
                <w:rFonts w:ascii="Arial" w:eastAsia="Times New Roman" w:hAnsi="Arial" w:cs="Arial"/>
                <w:i/>
                <w:iCs/>
                <w:sz w:val="20"/>
                <w:szCs w:val="20"/>
                <w:lang w:eastAsia="en-GB"/>
              </w:rPr>
              <w:t>Other Costs</w:t>
            </w:r>
          </w:p>
        </w:tc>
        <w:tc>
          <w:tcPr>
            <w:tcW w:w="960" w:type="dxa"/>
            <w:tcBorders>
              <w:top w:val="nil"/>
              <w:left w:val="nil"/>
              <w:bottom w:val="single" w:sz="8" w:space="0" w:color="auto"/>
              <w:right w:val="single" w:sz="8" w:space="0" w:color="auto"/>
            </w:tcBorders>
            <w:shd w:val="clear" w:color="auto" w:fill="auto"/>
            <w:vAlign w:val="center"/>
            <w:hideMark/>
          </w:tcPr>
          <w:p w14:paraId="01265345" w14:textId="77777777" w:rsidR="003C5A66" w:rsidRPr="00AE7843" w:rsidRDefault="003C5A66" w:rsidP="00114DCA">
            <w:pPr>
              <w:spacing w:after="0"/>
              <w:jc w:val="center"/>
              <w:rPr>
                <w:rFonts w:ascii="Arial" w:eastAsia="Times New Roman" w:hAnsi="Arial" w:cs="Arial"/>
                <w:color w:val="000000"/>
                <w:sz w:val="20"/>
                <w:szCs w:val="20"/>
                <w:lang w:eastAsia="en-GB"/>
              </w:rPr>
            </w:pPr>
            <w:r w:rsidRPr="00AE7843">
              <w:rPr>
                <w:rFonts w:ascii="Arial" w:eastAsia="Times New Roman" w:hAnsi="Arial" w:cs="Arial"/>
                <w:color w:val="000000"/>
                <w:sz w:val="20"/>
                <w:szCs w:val="20"/>
                <w:lang w:eastAsia="en-GB"/>
              </w:rPr>
              <w:t>£189.1k</w:t>
            </w:r>
          </w:p>
        </w:tc>
        <w:tc>
          <w:tcPr>
            <w:tcW w:w="960" w:type="dxa"/>
            <w:tcBorders>
              <w:top w:val="nil"/>
              <w:left w:val="nil"/>
              <w:bottom w:val="single" w:sz="8" w:space="0" w:color="auto"/>
              <w:right w:val="single" w:sz="8" w:space="0" w:color="auto"/>
            </w:tcBorders>
            <w:shd w:val="clear" w:color="auto" w:fill="auto"/>
            <w:vAlign w:val="center"/>
            <w:hideMark/>
          </w:tcPr>
          <w:p w14:paraId="3655372A" w14:textId="77777777" w:rsidR="003C5A66" w:rsidRPr="00AE7843" w:rsidRDefault="003C5A66" w:rsidP="00114DCA">
            <w:pPr>
              <w:spacing w:after="0"/>
              <w:jc w:val="center"/>
              <w:rPr>
                <w:rFonts w:ascii="Arial" w:eastAsia="Times New Roman" w:hAnsi="Arial" w:cs="Arial"/>
                <w:color w:val="000000"/>
                <w:sz w:val="20"/>
                <w:szCs w:val="20"/>
                <w:lang w:eastAsia="en-GB"/>
              </w:rPr>
            </w:pPr>
            <w:r w:rsidRPr="00AE7843">
              <w:rPr>
                <w:rFonts w:ascii="Arial" w:eastAsia="Times New Roman" w:hAnsi="Arial" w:cs="Arial"/>
                <w:color w:val="000000"/>
                <w:sz w:val="20"/>
                <w:szCs w:val="20"/>
                <w:lang w:eastAsia="en-GB"/>
              </w:rPr>
              <w:t>£192.2k</w:t>
            </w:r>
          </w:p>
        </w:tc>
        <w:tc>
          <w:tcPr>
            <w:tcW w:w="960" w:type="dxa"/>
            <w:tcBorders>
              <w:top w:val="nil"/>
              <w:left w:val="nil"/>
              <w:bottom w:val="single" w:sz="8" w:space="0" w:color="auto"/>
              <w:right w:val="single" w:sz="8" w:space="0" w:color="auto"/>
            </w:tcBorders>
            <w:shd w:val="clear" w:color="auto" w:fill="auto"/>
            <w:vAlign w:val="center"/>
            <w:hideMark/>
          </w:tcPr>
          <w:p w14:paraId="7E320977" w14:textId="77777777" w:rsidR="003C5A66" w:rsidRPr="00AE7843" w:rsidRDefault="003C5A66" w:rsidP="00114DCA">
            <w:pPr>
              <w:spacing w:after="0"/>
              <w:jc w:val="center"/>
              <w:rPr>
                <w:rFonts w:ascii="Arial" w:eastAsia="Times New Roman" w:hAnsi="Arial" w:cs="Arial"/>
                <w:color w:val="000000"/>
                <w:sz w:val="20"/>
                <w:szCs w:val="20"/>
                <w:lang w:eastAsia="en-GB"/>
              </w:rPr>
            </w:pPr>
            <w:r w:rsidRPr="00AE7843">
              <w:rPr>
                <w:rFonts w:ascii="Arial" w:eastAsia="Times New Roman" w:hAnsi="Arial" w:cs="Arial"/>
                <w:color w:val="000000"/>
                <w:sz w:val="20"/>
                <w:szCs w:val="20"/>
                <w:lang w:eastAsia="en-GB"/>
              </w:rPr>
              <w:t>£184.6k</w:t>
            </w:r>
          </w:p>
        </w:tc>
      </w:tr>
      <w:tr w:rsidR="003C5A66" w:rsidRPr="00AE7843" w14:paraId="6B0DA018" w14:textId="77777777" w:rsidTr="00114DCA">
        <w:trPr>
          <w:trHeight w:val="30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473016CF" w14:textId="77777777" w:rsidR="003C5A66" w:rsidRPr="00AE7843" w:rsidRDefault="003C5A66" w:rsidP="00114DCA">
            <w:pPr>
              <w:spacing w:after="0"/>
              <w:jc w:val="center"/>
              <w:rPr>
                <w:rFonts w:ascii="Arial" w:eastAsia="Times New Roman" w:hAnsi="Arial" w:cs="Arial"/>
                <w:b/>
                <w:bCs/>
                <w:sz w:val="20"/>
                <w:szCs w:val="20"/>
                <w:lang w:eastAsia="en-GB"/>
              </w:rPr>
            </w:pPr>
            <w:r w:rsidRPr="00AE7843">
              <w:rPr>
                <w:rFonts w:ascii="Arial" w:eastAsia="Times New Roman" w:hAnsi="Arial" w:cs="Arial"/>
                <w:b/>
                <w:bCs/>
                <w:sz w:val="20"/>
                <w:szCs w:val="20"/>
                <w:lang w:eastAsia="en-GB"/>
              </w:rPr>
              <w:t>Total Costs</w:t>
            </w:r>
          </w:p>
        </w:tc>
        <w:tc>
          <w:tcPr>
            <w:tcW w:w="960" w:type="dxa"/>
            <w:tcBorders>
              <w:top w:val="nil"/>
              <w:left w:val="nil"/>
              <w:bottom w:val="single" w:sz="8" w:space="0" w:color="auto"/>
              <w:right w:val="single" w:sz="8" w:space="0" w:color="auto"/>
            </w:tcBorders>
            <w:shd w:val="clear" w:color="auto" w:fill="auto"/>
            <w:vAlign w:val="center"/>
            <w:hideMark/>
          </w:tcPr>
          <w:p w14:paraId="1AE7EFFF"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£667.8k</w:t>
            </w:r>
          </w:p>
        </w:tc>
        <w:tc>
          <w:tcPr>
            <w:tcW w:w="960" w:type="dxa"/>
            <w:tcBorders>
              <w:top w:val="nil"/>
              <w:left w:val="nil"/>
              <w:bottom w:val="single" w:sz="8" w:space="0" w:color="auto"/>
              <w:right w:val="single" w:sz="8" w:space="0" w:color="auto"/>
            </w:tcBorders>
            <w:shd w:val="clear" w:color="auto" w:fill="auto"/>
            <w:vAlign w:val="center"/>
            <w:hideMark/>
          </w:tcPr>
          <w:p w14:paraId="4EEED996"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£688.1k</w:t>
            </w:r>
          </w:p>
        </w:tc>
        <w:tc>
          <w:tcPr>
            <w:tcW w:w="960" w:type="dxa"/>
            <w:tcBorders>
              <w:top w:val="nil"/>
              <w:left w:val="nil"/>
              <w:bottom w:val="single" w:sz="8" w:space="0" w:color="auto"/>
              <w:right w:val="single" w:sz="8" w:space="0" w:color="auto"/>
            </w:tcBorders>
            <w:shd w:val="clear" w:color="auto" w:fill="auto"/>
            <w:vAlign w:val="center"/>
            <w:hideMark/>
          </w:tcPr>
          <w:p w14:paraId="3C1E2210"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£684.1k</w:t>
            </w:r>
          </w:p>
        </w:tc>
      </w:tr>
      <w:tr w:rsidR="003C5A66" w:rsidRPr="00AE7843" w14:paraId="1EA65291" w14:textId="77777777" w:rsidTr="00114DCA">
        <w:trPr>
          <w:trHeight w:val="30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04C3A239" w14:textId="77777777" w:rsidR="003C5A66" w:rsidRPr="00AE7843" w:rsidRDefault="003C5A66" w:rsidP="00114DCA">
            <w:pPr>
              <w:spacing w:after="0"/>
              <w:jc w:val="center"/>
              <w:rPr>
                <w:rFonts w:ascii="Arial" w:eastAsia="Times New Roman" w:hAnsi="Arial" w:cs="Arial"/>
                <w:b/>
                <w:bCs/>
                <w:sz w:val="20"/>
                <w:szCs w:val="20"/>
                <w:lang w:eastAsia="en-GB"/>
              </w:rPr>
            </w:pPr>
            <w:r w:rsidRPr="00AE7843">
              <w:rPr>
                <w:rFonts w:ascii="Arial" w:eastAsia="Times New Roman" w:hAnsi="Arial" w:cs="Arial"/>
                <w:b/>
                <w:bCs/>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0330E97"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1C3A54D"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9A94AC5"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 </w:t>
            </w:r>
          </w:p>
        </w:tc>
      </w:tr>
      <w:tr w:rsidR="003C5A66" w:rsidRPr="00AE7843" w14:paraId="52058FA4" w14:textId="77777777" w:rsidTr="00114DCA">
        <w:trPr>
          <w:trHeight w:val="30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6DBA46D6" w14:textId="77777777" w:rsidR="003C5A66" w:rsidRPr="00AE7843" w:rsidRDefault="003C5A66" w:rsidP="00114DCA">
            <w:pPr>
              <w:spacing w:after="0"/>
              <w:jc w:val="center"/>
              <w:rPr>
                <w:rFonts w:ascii="Arial" w:eastAsia="Times New Roman" w:hAnsi="Arial" w:cs="Arial"/>
                <w:b/>
                <w:bCs/>
                <w:sz w:val="20"/>
                <w:szCs w:val="20"/>
                <w:lang w:eastAsia="en-GB"/>
              </w:rPr>
            </w:pPr>
            <w:r w:rsidRPr="00AE7843">
              <w:rPr>
                <w:rFonts w:ascii="Arial" w:eastAsia="Times New Roman" w:hAnsi="Arial" w:cs="Arial"/>
                <w:b/>
                <w:bCs/>
                <w:sz w:val="20"/>
                <w:szCs w:val="20"/>
                <w:lang w:eastAsia="en-GB"/>
              </w:rPr>
              <w:t>In-Year surplus/(deficit)</w:t>
            </w:r>
          </w:p>
        </w:tc>
        <w:tc>
          <w:tcPr>
            <w:tcW w:w="960" w:type="dxa"/>
            <w:tcBorders>
              <w:top w:val="nil"/>
              <w:left w:val="nil"/>
              <w:bottom w:val="single" w:sz="8" w:space="0" w:color="auto"/>
              <w:right w:val="single" w:sz="8" w:space="0" w:color="auto"/>
            </w:tcBorders>
            <w:shd w:val="clear" w:color="auto" w:fill="auto"/>
            <w:vAlign w:val="center"/>
            <w:hideMark/>
          </w:tcPr>
          <w:p w14:paraId="1E3C687F"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£19.2k</w:t>
            </w:r>
          </w:p>
        </w:tc>
        <w:tc>
          <w:tcPr>
            <w:tcW w:w="960" w:type="dxa"/>
            <w:tcBorders>
              <w:top w:val="nil"/>
              <w:left w:val="nil"/>
              <w:bottom w:val="single" w:sz="8" w:space="0" w:color="auto"/>
              <w:right w:val="single" w:sz="8" w:space="0" w:color="auto"/>
            </w:tcBorders>
            <w:shd w:val="clear" w:color="auto" w:fill="auto"/>
            <w:vAlign w:val="center"/>
            <w:hideMark/>
          </w:tcPr>
          <w:p w14:paraId="0E818138"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£-32.5k</w:t>
            </w:r>
          </w:p>
        </w:tc>
        <w:tc>
          <w:tcPr>
            <w:tcW w:w="960" w:type="dxa"/>
            <w:tcBorders>
              <w:top w:val="nil"/>
              <w:left w:val="nil"/>
              <w:bottom w:val="single" w:sz="8" w:space="0" w:color="auto"/>
              <w:right w:val="single" w:sz="8" w:space="0" w:color="auto"/>
            </w:tcBorders>
            <w:shd w:val="clear" w:color="auto" w:fill="auto"/>
            <w:vAlign w:val="center"/>
            <w:hideMark/>
          </w:tcPr>
          <w:p w14:paraId="1946F3D9"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£-40.0k</w:t>
            </w:r>
          </w:p>
        </w:tc>
      </w:tr>
      <w:tr w:rsidR="003C5A66" w:rsidRPr="00AE7843" w14:paraId="13B7CEC0" w14:textId="77777777" w:rsidTr="00114DCA">
        <w:trPr>
          <w:trHeight w:val="30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3A646F2E" w14:textId="77777777" w:rsidR="003C5A66" w:rsidRPr="00AE7843" w:rsidRDefault="003C5A66" w:rsidP="00114DCA">
            <w:pPr>
              <w:spacing w:after="0"/>
              <w:jc w:val="center"/>
              <w:rPr>
                <w:rFonts w:ascii="Arial" w:eastAsia="Times New Roman" w:hAnsi="Arial" w:cs="Arial"/>
                <w:b/>
                <w:bCs/>
                <w:sz w:val="20"/>
                <w:szCs w:val="20"/>
                <w:lang w:eastAsia="en-GB"/>
              </w:rPr>
            </w:pPr>
            <w:r w:rsidRPr="00AE7843">
              <w:rPr>
                <w:rFonts w:ascii="Arial" w:eastAsia="Times New Roman" w:hAnsi="Arial" w:cs="Arial"/>
                <w:b/>
                <w:bCs/>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A0A0111"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CD7BC59"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B616DA2"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 </w:t>
            </w:r>
          </w:p>
        </w:tc>
      </w:tr>
      <w:tr w:rsidR="003C5A66" w:rsidRPr="00AE7843" w14:paraId="2A5E560B" w14:textId="77777777" w:rsidTr="00114DCA">
        <w:trPr>
          <w:trHeight w:val="30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0D8348A3" w14:textId="77777777" w:rsidR="003C5A66" w:rsidRPr="00AE7843" w:rsidRDefault="003C5A66" w:rsidP="00114DCA">
            <w:pPr>
              <w:spacing w:after="0"/>
              <w:jc w:val="center"/>
              <w:rPr>
                <w:rFonts w:ascii="Arial" w:eastAsia="Times New Roman" w:hAnsi="Arial" w:cs="Arial"/>
                <w:b/>
                <w:bCs/>
                <w:sz w:val="20"/>
                <w:szCs w:val="20"/>
                <w:lang w:eastAsia="en-GB"/>
              </w:rPr>
            </w:pPr>
            <w:r w:rsidRPr="00AE7843">
              <w:rPr>
                <w:rFonts w:ascii="Arial" w:eastAsia="Times New Roman" w:hAnsi="Arial" w:cs="Arial"/>
                <w:b/>
                <w:bCs/>
                <w:sz w:val="20"/>
                <w:szCs w:val="20"/>
                <w:lang w:eastAsia="en-GB"/>
              </w:rPr>
              <w:t>Cumulative surplus/(deficit)</w:t>
            </w:r>
          </w:p>
        </w:tc>
        <w:tc>
          <w:tcPr>
            <w:tcW w:w="960" w:type="dxa"/>
            <w:tcBorders>
              <w:top w:val="nil"/>
              <w:left w:val="nil"/>
              <w:bottom w:val="single" w:sz="8" w:space="0" w:color="auto"/>
              <w:right w:val="single" w:sz="8" w:space="0" w:color="auto"/>
            </w:tcBorders>
            <w:shd w:val="clear" w:color="auto" w:fill="auto"/>
            <w:vAlign w:val="center"/>
            <w:hideMark/>
          </w:tcPr>
          <w:p w14:paraId="00864121"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£33.7k</w:t>
            </w:r>
          </w:p>
        </w:tc>
        <w:tc>
          <w:tcPr>
            <w:tcW w:w="960" w:type="dxa"/>
            <w:tcBorders>
              <w:top w:val="nil"/>
              <w:left w:val="nil"/>
              <w:bottom w:val="single" w:sz="8" w:space="0" w:color="auto"/>
              <w:right w:val="single" w:sz="8" w:space="0" w:color="auto"/>
            </w:tcBorders>
            <w:shd w:val="clear" w:color="auto" w:fill="auto"/>
            <w:vAlign w:val="center"/>
            <w:hideMark/>
          </w:tcPr>
          <w:p w14:paraId="397D2D09"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£1.3k</w:t>
            </w:r>
          </w:p>
        </w:tc>
        <w:tc>
          <w:tcPr>
            <w:tcW w:w="960" w:type="dxa"/>
            <w:tcBorders>
              <w:top w:val="nil"/>
              <w:left w:val="nil"/>
              <w:bottom w:val="single" w:sz="8" w:space="0" w:color="auto"/>
              <w:right w:val="single" w:sz="8" w:space="0" w:color="auto"/>
            </w:tcBorders>
            <w:shd w:val="clear" w:color="auto" w:fill="auto"/>
            <w:vAlign w:val="center"/>
            <w:hideMark/>
          </w:tcPr>
          <w:p w14:paraId="123585E5" w14:textId="77777777" w:rsidR="003C5A66" w:rsidRPr="00AE7843" w:rsidRDefault="003C5A66" w:rsidP="00114DCA">
            <w:pPr>
              <w:spacing w:after="0"/>
              <w:jc w:val="center"/>
              <w:rPr>
                <w:rFonts w:ascii="Arial" w:eastAsia="Times New Roman" w:hAnsi="Arial" w:cs="Arial"/>
                <w:b/>
                <w:bCs/>
                <w:color w:val="000000"/>
                <w:sz w:val="20"/>
                <w:szCs w:val="20"/>
                <w:lang w:eastAsia="en-GB"/>
              </w:rPr>
            </w:pPr>
            <w:r w:rsidRPr="00AE7843">
              <w:rPr>
                <w:rFonts w:ascii="Arial" w:eastAsia="Times New Roman" w:hAnsi="Arial" w:cs="Arial"/>
                <w:b/>
                <w:bCs/>
                <w:color w:val="000000"/>
                <w:sz w:val="20"/>
                <w:szCs w:val="20"/>
                <w:lang w:eastAsia="en-GB"/>
              </w:rPr>
              <w:t>£-38.7k</w:t>
            </w:r>
          </w:p>
        </w:tc>
      </w:tr>
    </w:tbl>
    <w:p w14:paraId="586F4D58" w14:textId="77777777" w:rsidR="003C5A66" w:rsidRDefault="003C5A66"/>
    <w:p w14:paraId="4BF99CC2" w14:textId="77777777" w:rsidR="003C5A66" w:rsidRDefault="003C5A66" w:rsidP="003C5A66">
      <w:pPr>
        <w:spacing w:after="0"/>
        <w:rPr>
          <w:rFonts w:cstheme="minorHAnsi"/>
        </w:rPr>
      </w:pPr>
      <w:r w:rsidRPr="00553261">
        <w:rPr>
          <w:rFonts w:cstheme="minorHAnsi"/>
        </w:rPr>
        <w:t>The governing body need to be aware of the future year deficit as shown on this plan and should consider</w:t>
      </w:r>
      <w:r>
        <w:rPr>
          <w:rFonts w:cstheme="minorHAnsi"/>
        </w:rPr>
        <w:t xml:space="preserve"> and </w:t>
      </w:r>
      <w:r w:rsidRPr="009202A6">
        <w:rPr>
          <w:rFonts w:cstheme="minorHAnsi"/>
        </w:rPr>
        <w:t>take action to address it</w:t>
      </w:r>
      <w:r>
        <w:rPr>
          <w:rFonts w:cstheme="minorHAnsi"/>
        </w:rPr>
        <w:t>.</w:t>
      </w:r>
    </w:p>
    <w:p w14:paraId="02F2913E" w14:textId="77777777" w:rsidR="003C5A66" w:rsidRDefault="003C5A66"/>
    <w:p w14:paraId="20B1B0C9" w14:textId="048BD3E8" w:rsidR="003C5A66" w:rsidRDefault="003C5A66" w:rsidP="003C5A66">
      <w:pPr>
        <w:pStyle w:val="Heading3"/>
      </w:pPr>
      <w:r>
        <w:t>Woolton Hill Junior School</w:t>
      </w:r>
    </w:p>
    <w:p w14:paraId="11896E1D" w14:textId="77777777" w:rsidR="003C5A66" w:rsidRDefault="003C5A66" w:rsidP="003C5A66"/>
    <w:tbl>
      <w:tblPr>
        <w:tblW w:w="5600" w:type="dxa"/>
        <w:tblLook w:val="04A0" w:firstRow="1" w:lastRow="0" w:firstColumn="1" w:lastColumn="0" w:noHBand="0" w:noVBand="1"/>
      </w:tblPr>
      <w:tblGrid>
        <w:gridCol w:w="2720"/>
        <w:gridCol w:w="960"/>
        <w:gridCol w:w="960"/>
        <w:gridCol w:w="960"/>
      </w:tblGrid>
      <w:tr w:rsidR="003C5A66" w:rsidRPr="00553261" w14:paraId="002D8291" w14:textId="77777777" w:rsidTr="00114DCA">
        <w:trPr>
          <w:trHeight w:val="300"/>
        </w:trPr>
        <w:tc>
          <w:tcPr>
            <w:tcW w:w="2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F0EB2D" w14:textId="77777777" w:rsidR="003C5A66" w:rsidRPr="00553261" w:rsidRDefault="003C5A66" w:rsidP="00114DCA">
            <w:pPr>
              <w:spacing w:after="0"/>
              <w:jc w:val="center"/>
              <w:rPr>
                <w:rFonts w:eastAsia="Times New Roman" w:cs="Open Sans"/>
                <w:b/>
                <w:bCs/>
                <w:lang w:eastAsia="en-GB"/>
              </w:rPr>
            </w:pPr>
            <w:r w:rsidRPr="00553261">
              <w:rPr>
                <w:rFonts w:eastAsia="Times New Roman" w:cs="Open Sans"/>
                <w:b/>
                <w:bCs/>
                <w:lang w:eastAsia="en-GB"/>
              </w:rPr>
              <w:t>£’000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97AF264" w14:textId="77777777" w:rsidR="003C5A66" w:rsidRPr="00553261" w:rsidRDefault="003C5A66" w:rsidP="00114DCA">
            <w:pPr>
              <w:spacing w:after="0"/>
              <w:jc w:val="center"/>
              <w:rPr>
                <w:rFonts w:ascii="Arial" w:eastAsia="Times New Roman" w:hAnsi="Arial" w:cs="Arial"/>
                <w:b/>
                <w:bCs/>
                <w:sz w:val="20"/>
                <w:szCs w:val="20"/>
                <w:lang w:eastAsia="en-GB"/>
              </w:rPr>
            </w:pPr>
            <w:r w:rsidRPr="00553261">
              <w:rPr>
                <w:rFonts w:ascii="Arial" w:eastAsia="Times New Roman" w:hAnsi="Arial" w:cs="Arial"/>
                <w:b/>
                <w:bCs/>
                <w:sz w:val="20"/>
                <w:szCs w:val="20"/>
                <w:lang w:eastAsia="en-GB"/>
              </w:rPr>
              <w:t>2023 - 24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CB1C664" w14:textId="77777777" w:rsidR="003C5A66" w:rsidRPr="00553261" w:rsidRDefault="003C5A66" w:rsidP="00114DCA">
            <w:pPr>
              <w:spacing w:after="0"/>
              <w:jc w:val="center"/>
              <w:rPr>
                <w:rFonts w:ascii="Arial" w:eastAsia="Times New Roman" w:hAnsi="Arial" w:cs="Arial"/>
                <w:b/>
                <w:bCs/>
                <w:sz w:val="20"/>
                <w:szCs w:val="20"/>
                <w:lang w:eastAsia="en-GB"/>
              </w:rPr>
            </w:pPr>
            <w:r w:rsidRPr="00553261">
              <w:rPr>
                <w:rFonts w:ascii="Arial" w:eastAsia="Times New Roman" w:hAnsi="Arial" w:cs="Arial"/>
                <w:b/>
                <w:bCs/>
                <w:sz w:val="20"/>
                <w:szCs w:val="20"/>
                <w:lang w:eastAsia="en-GB"/>
              </w:rPr>
              <w:t>2024 - 25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B149890" w14:textId="77777777" w:rsidR="003C5A66" w:rsidRPr="00553261" w:rsidRDefault="003C5A66" w:rsidP="00114DCA">
            <w:pPr>
              <w:spacing w:after="0"/>
              <w:jc w:val="center"/>
              <w:rPr>
                <w:rFonts w:ascii="Arial" w:eastAsia="Times New Roman" w:hAnsi="Arial" w:cs="Arial"/>
                <w:b/>
                <w:bCs/>
                <w:sz w:val="20"/>
                <w:szCs w:val="20"/>
                <w:lang w:eastAsia="en-GB"/>
              </w:rPr>
            </w:pPr>
            <w:r w:rsidRPr="00553261">
              <w:rPr>
                <w:rFonts w:ascii="Arial" w:eastAsia="Times New Roman" w:hAnsi="Arial" w:cs="Arial"/>
                <w:b/>
                <w:bCs/>
                <w:sz w:val="20"/>
                <w:szCs w:val="20"/>
                <w:lang w:eastAsia="en-GB"/>
              </w:rPr>
              <w:t>2025 - 26</w:t>
            </w:r>
          </w:p>
        </w:tc>
      </w:tr>
      <w:tr w:rsidR="003C5A66" w:rsidRPr="00553261" w14:paraId="4236B18F" w14:textId="77777777" w:rsidTr="00114DCA">
        <w:trPr>
          <w:trHeight w:val="300"/>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6CF69544" w14:textId="77777777" w:rsidR="003C5A66" w:rsidRPr="00553261" w:rsidRDefault="003C5A66" w:rsidP="00114DCA">
            <w:pPr>
              <w:spacing w:after="0"/>
              <w:jc w:val="center"/>
              <w:rPr>
                <w:rFonts w:eastAsia="Times New Roman" w:cs="Open Sans"/>
                <w:lang w:eastAsia="en-GB"/>
              </w:rPr>
            </w:pPr>
            <w:r w:rsidRPr="00553261">
              <w:rPr>
                <w:rFonts w:eastAsia="Times New Roman" w:cs="Open Sans"/>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4AC9526E" w14:textId="77777777" w:rsidR="003C5A66" w:rsidRPr="00553261" w:rsidRDefault="003C5A66" w:rsidP="00114DCA">
            <w:pPr>
              <w:spacing w:after="0"/>
              <w:jc w:val="center"/>
              <w:rPr>
                <w:rFonts w:eastAsia="Times New Roman" w:cs="Open Sans"/>
                <w:lang w:eastAsia="en-GB"/>
              </w:rPr>
            </w:pPr>
            <w:r w:rsidRPr="00553261">
              <w:rPr>
                <w:rFonts w:eastAsia="Times New Roman" w:cs="Open Sans"/>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86C3070" w14:textId="77777777" w:rsidR="003C5A66" w:rsidRPr="00553261" w:rsidRDefault="003C5A66" w:rsidP="00114DCA">
            <w:pPr>
              <w:spacing w:after="0"/>
              <w:jc w:val="center"/>
              <w:rPr>
                <w:rFonts w:eastAsia="Times New Roman" w:cs="Open Sans"/>
                <w:lang w:eastAsia="en-GB"/>
              </w:rPr>
            </w:pPr>
            <w:r w:rsidRPr="00553261">
              <w:rPr>
                <w:rFonts w:eastAsia="Times New Roman" w:cs="Open Sans"/>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598AF06F" w14:textId="77777777" w:rsidR="003C5A66" w:rsidRPr="00553261" w:rsidRDefault="003C5A66" w:rsidP="00114DCA">
            <w:pPr>
              <w:spacing w:after="0"/>
              <w:jc w:val="center"/>
              <w:rPr>
                <w:rFonts w:eastAsia="Times New Roman" w:cs="Open Sans"/>
                <w:lang w:eastAsia="en-GB"/>
              </w:rPr>
            </w:pPr>
            <w:r w:rsidRPr="00553261">
              <w:rPr>
                <w:rFonts w:eastAsia="Times New Roman" w:cs="Open Sans"/>
                <w:lang w:eastAsia="en-GB"/>
              </w:rPr>
              <w:t> </w:t>
            </w:r>
          </w:p>
        </w:tc>
      </w:tr>
      <w:tr w:rsidR="003C5A66" w:rsidRPr="00553261" w14:paraId="5BB70126" w14:textId="77777777" w:rsidTr="00114DCA">
        <w:trPr>
          <w:trHeight w:val="300"/>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47468F9E" w14:textId="77777777" w:rsidR="003C5A66" w:rsidRPr="00553261" w:rsidRDefault="003C5A66" w:rsidP="00114DCA">
            <w:pPr>
              <w:spacing w:after="0"/>
              <w:jc w:val="center"/>
              <w:rPr>
                <w:rFonts w:ascii="Arial" w:eastAsia="Times New Roman" w:hAnsi="Arial" w:cs="Arial"/>
                <w:sz w:val="20"/>
                <w:szCs w:val="20"/>
                <w:lang w:eastAsia="en-GB"/>
              </w:rPr>
            </w:pPr>
            <w:r w:rsidRPr="00553261">
              <w:rPr>
                <w:rFonts w:ascii="Arial" w:eastAsia="Times New Roman" w:hAnsi="Arial" w:cs="Arial"/>
                <w:sz w:val="20"/>
                <w:szCs w:val="20"/>
                <w:lang w:eastAsia="en-GB"/>
              </w:rPr>
              <w:t>NOR</w:t>
            </w:r>
          </w:p>
        </w:tc>
        <w:tc>
          <w:tcPr>
            <w:tcW w:w="960" w:type="dxa"/>
            <w:tcBorders>
              <w:top w:val="nil"/>
              <w:left w:val="nil"/>
              <w:bottom w:val="single" w:sz="8" w:space="0" w:color="auto"/>
              <w:right w:val="single" w:sz="8" w:space="0" w:color="auto"/>
            </w:tcBorders>
            <w:shd w:val="clear" w:color="auto" w:fill="auto"/>
            <w:vAlign w:val="center"/>
            <w:hideMark/>
          </w:tcPr>
          <w:p w14:paraId="790083FA" w14:textId="77777777" w:rsidR="003C5A66" w:rsidRPr="00553261" w:rsidRDefault="003C5A66" w:rsidP="00114DCA">
            <w:pPr>
              <w:spacing w:after="0"/>
              <w:jc w:val="center"/>
              <w:rPr>
                <w:rFonts w:ascii="Arial" w:eastAsia="Times New Roman" w:hAnsi="Arial" w:cs="Arial"/>
                <w:sz w:val="20"/>
                <w:szCs w:val="20"/>
                <w:lang w:eastAsia="en-GB"/>
              </w:rPr>
            </w:pPr>
            <w:r w:rsidRPr="00553261">
              <w:rPr>
                <w:rFonts w:ascii="Arial" w:eastAsia="Times New Roman" w:hAnsi="Arial" w:cs="Arial"/>
                <w:sz w:val="20"/>
                <w:szCs w:val="20"/>
                <w:lang w:eastAsia="en-GB"/>
              </w:rPr>
              <w:t>131</w:t>
            </w:r>
          </w:p>
        </w:tc>
        <w:tc>
          <w:tcPr>
            <w:tcW w:w="960" w:type="dxa"/>
            <w:tcBorders>
              <w:top w:val="nil"/>
              <w:left w:val="nil"/>
              <w:bottom w:val="single" w:sz="8" w:space="0" w:color="auto"/>
              <w:right w:val="single" w:sz="8" w:space="0" w:color="auto"/>
            </w:tcBorders>
            <w:shd w:val="clear" w:color="auto" w:fill="auto"/>
            <w:vAlign w:val="center"/>
            <w:hideMark/>
          </w:tcPr>
          <w:p w14:paraId="23D3F706" w14:textId="77777777" w:rsidR="003C5A66" w:rsidRPr="00553261" w:rsidRDefault="003C5A66" w:rsidP="00114DCA">
            <w:pPr>
              <w:spacing w:after="0"/>
              <w:jc w:val="center"/>
              <w:rPr>
                <w:rFonts w:ascii="Arial" w:eastAsia="Times New Roman" w:hAnsi="Arial" w:cs="Arial"/>
                <w:sz w:val="20"/>
                <w:szCs w:val="20"/>
                <w:lang w:eastAsia="en-GB"/>
              </w:rPr>
            </w:pPr>
            <w:r w:rsidRPr="00553261">
              <w:rPr>
                <w:rFonts w:ascii="Arial" w:eastAsia="Times New Roman" w:hAnsi="Arial" w:cs="Arial"/>
                <w:sz w:val="20"/>
                <w:szCs w:val="20"/>
                <w:lang w:eastAsia="en-GB"/>
              </w:rPr>
              <w:t>129</w:t>
            </w:r>
          </w:p>
        </w:tc>
        <w:tc>
          <w:tcPr>
            <w:tcW w:w="960" w:type="dxa"/>
            <w:tcBorders>
              <w:top w:val="nil"/>
              <w:left w:val="nil"/>
              <w:bottom w:val="single" w:sz="8" w:space="0" w:color="auto"/>
              <w:right w:val="single" w:sz="8" w:space="0" w:color="auto"/>
            </w:tcBorders>
            <w:shd w:val="clear" w:color="auto" w:fill="auto"/>
            <w:vAlign w:val="center"/>
            <w:hideMark/>
          </w:tcPr>
          <w:p w14:paraId="15B8558F" w14:textId="77777777" w:rsidR="003C5A66" w:rsidRPr="00553261" w:rsidRDefault="003C5A66" w:rsidP="00114DCA">
            <w:pPr>
              <w:spacing w:after="0"/>
              <w:jc w:val="center"/>
              <w:rPr>
                <w:rFonts w:ascii="Arial" w:eastAsia="Times New Roman" w:hAnsi="Arial" w:cs="Arial"/>
                <w:sz w:val="20"/>
                <w:szCs w:val="20"/>
                <w:lang w:eastAsia="en-GB"/>
              </w:rPr>
            </w:pPr>
            <w:r w:rsidRPr="00553261">
              <w:rPr>
                <w:rFonts w:ascii="Arial" w:eastAsia="Times New Roman" w:hAnsi="Arial" w:cs="Arial"/>
                <w:sz w:val="20"/>
                <w:szCs w:val="20"/>
                <w:lang w:eastAsia="en-GB"/>
              </w:rPr>
              <w:t>123</w:t>
            </w:r>
          </w:p>
        </w:tc>
      </w:tr>
      <w:tr w:rsidR="003C5A66" w:rsidRPr="00553261" w14:paraId="2FDCCEA8" w14:textId="77777777" w:rsidTr="00114DCA">
        <w:trPr>
          <w:trHeight w:val="300"/>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16B40379" w14:textId="77777777" w:rsidR="003C5A66" w:rsidRPr="00553261" w:rsidRDefault="003C5A66" w:rsidP="00114DCA">
            <w:pPr>
              <w:spacing w:after="0"/>
              <w:jc w:val="center"/>
              <w:rPr>
                <w:rFonts w:eastAsia="Times New Roman" w:cs="Open Sans"/>
                <w:lang w:eastAsia="en-GB"/>
              </w:rPr>
            </w:pPr>
            <w:r w:rsidRPr="00553261">
              <w:rPr>
                <w:rFonts w:eastAsia="Times New Roman" w:cs="Open Sans"/>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2F5E551" w14:textId="77777777" w:rsidR="003C5A66" w:rsidRPr="00553261" w:rsidRDefault="003C5A66" w:rsidP="00114DCA">
            <w:pPr>
              <w:spacing w:after="0"/>
              <w:jc w:val="center"/>
              <w:rPr>
                <w:rFonts w:eastAsia="Times New Roman" w:cs="Open Sans"/>
                <w:lang w:eastAsia="en-GB"/>
              </w:rPr>
            </w:pPr>
            <w:r w:rsidRPr="00553261">
              <w:rPr>
                <w:rFonts w:eastAsia="Times New Roman" w:cs="Open Sans"/>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7E6B1C47" w14:textId="77777777" w:rsidR="003C5A66" w:rsidRPr="00553261" w:rsidRDefault="003C5A66" w:rsidP="00114DCA">
            <w:pPr>
              <w:spacing w:after="0"/>
              <w:jc w:val="center"/>
              <w:rPr>
                <w:rFonts w:eastAsia="Times New Roman" w:cs="Open Sans"/>
                <w:lang w:eastAsia="en-GB"/>
              </w:rPr>
            </w:pPr>
            <w:r w:rsidRPr="00553261">
              <w:rPr>
                <w:rFonts w:eastAsia="Times New Roman" w:cs="Open Sans"/>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E28D769" w14:textId="77777777" w:rsidR="003C5A66" w:rsidRPr="00553261" w:rsidRDefault="003C5A66" w:rsidP="00114DCA">
            <w:pPr>
              <w:spacing w:after="0"/>
              <w:jc w:val="center"/>
              <w:rPr>
                <w:rFonts w:eastAsia="Times New Roman" w:cs="Open Sans"/>
                <w:lang w:eastAsia="en-GB"/>
              </w:rPr>
            </w:pPr>
            <w:r w:rsidRPr="00553261">
              <w:rPr>
                <w:rFonts w:eastAsia="Times New Roman" w:cs="Open Sans"/>
                <w:lang w:eastAsia="en-GB"/>
              </w:rPr>
              <w:t> </w:t>
            </w:r>
          </w:p>
        </w:tc>
      </w:tr>
      <w:tr w:rsidR="003C5A66" w:rsidRPr="00553261" w14:paraId="0ABD34A0" w14:textId="77777777" w:rsidTr="00114DCA">
        <w:trPr>
          <w:trHeight w:val="300"/>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44F0D215" w14:textId="77777777" w:rsidR="003C5A66" w:rsidRPr="00553261" w:rsidRDefault="003C5A66" w:rsidP="00114DCA">
            <w:pPr>
              <w:spacing w:after="0"/>
              <w:jc w:val="center"/>
              <w:rPr>
                <w:rFonts w:ascii="Arial" w:eastAsia="Times New Roman" w:hAnsi="Arial" w:cs="Arial"/>
                <w:sz w:val="20"/>
                <w:szCs w:val="20"/>
                <w:lang w:eastAsia="en-GB"/>
              </w:rPr>
            </w:pPr>
            <w:r w:rsidRPr="00553261">
              <w:rPr>
                <w:rFonts w:ascii="Arial" w:eastAsia="Times New Roman" w:hAnsi="Arial" w:cs="Arial"/>
                <w:sz w:val="20"/>
                <w:szCs w:val="20"/>
                <w:lang w:eastAsia="en-GB"/>
              </w:rPr>
              <w:t>Income</w:t>
            </w:r>
          </w:p>
        </w:tc>
        <w:tc>
          <w:tcPr>
            <w:tcW w:w="960" w:type="dxa"/>
            <w:tcBorders>
              <w:top w:val="nil"/>
              <w:left w:val="nil"/>
              <w:bottom w:val="single" w:sz="8" w:space="0" w:color="auto"/>
              <w:right w:val="single" w:sz="8" w:space="0" w:color="auto"/>
            </w:tcBorders>
            <w:shd w:val="clear" w:color="auto" w:fill="auto"/>
            <w:vAlign w:val="center"/>
            <w:hideMark/>
          </w:tcPr>
          <w:p w14:paraId="65B83B4E"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£875.0k</w:t>
            </w:r>
          </w:p>
        </w:tc>
        <w:tc>
          <w:tcPr>
            <w:tcW w:w="960" w:type="dxa"/>
            <w:tcBorders>
              <w:top w:val="nil"/>
              <w:left w:val="nil"/>
              <w:bottom w:val="single" w:sz="8" w:space="0" w:color="auto"/>
              <w:right w:val="single" w:sz="8" w:space="0" w:color="auto"/>
            </w:tcBorders>
            <w:shd w:val="clear" w:color="auto" w:fill="auto"/>
            <w:vAlign w:val="center"/>
            <w:hideMark/>
          </w:tcPr>
          <w:p w14:paraId="67C80AB5"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£850.1k</w:t>
            </w:r>
          </w:p>
        </w:tc>
        <w:tc>
          <w:tcPr>
            <w:tcW w:w="960" w:type="dxa"/>
            <w:tcBorders>
              <w:top w:val="nil"/>
              <w:left w:val="nil"/>
              <w:bottom w:val="single" w:sz="8" w:space="0" w:color="auto"/>
              <w:right w:val="single" w:sz="8" w:space="0" w:color="auto"/>
            </w:tcBorders>
            <w:shd w:val="clear" w:color="auto" w:fill="auto"/>
            <w:vAlign w:val="center"/>
            <w:hideMark/>
          </w:tcPr>
          <w:p w14:paraId="004FA6C3"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£803.7k</w:t>
            </w:r>
          </w:p>
        </w:tc>
      </w:tr>
      <w:tr w:rsidR="003C5A66" w:rsidRPr="00553261" w14:paraId="31AD6B2F" w14:textId="77777777" w:rsidTr="00114DCA">
        <w:trPr>
          <w:trHeight w:val="300"/>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179890EE" w14:textId="77777777" w:rsidR="003C5A66" w:rsidRPr="00553261" w:rsidRDefault="003C5A66" w:rsidP="00114DCA">
            <w:pPr>
              <w:spacing w:after="0"/>
              <w:jc w:val="center"/>
              <w:rPr>
                <w:rFonts w:eastAsia="Times New Roman" w:cs="Open Sans"/>
                <w:lang w:eastAsia="en-GB"/>
              </w:rPr>
            </w:pPr>
            <w:r w:rsidRPr="00553261">
              <w:rPr>
                <w:rFonts w:eastAsia="Times New Roman" w:cs="Open Sans"/>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52FCC228"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45B162F8"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412E8B93"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 </w:t>
            </w:r>
          </w:p>
        </w:tc>
      </w:tr>
      <w:tr w:rsidR="003C5A66" w:rsidRPr="00553261" w14:paraId="2001BEBF" w14:textId="77777777" w:rsidTr="00114DCA">
        <w:trPr>
          <w:trHeight w:val="300"/>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64F5A950" w14:textId="77777777" w:rsidR="003C5A66" w:rsidRPr="00553261" w:rsidRDefault="003C5A66" w:rsidP="00114DCA">
            <w:pPr>
              <w:spacing w:after="0"/>
              <w:jc w:val="center"/>
              <w:rPr>
                <w:rFonts w:ascii="Arial" w:eastAsia="Times New Roman" w:hAnsi="Arial" w:cs="Arial"/>
                <w:i/>
                <w:iCs/>
                <w:sz w:val="20"/>
                <w:szCs w:val="20"/>
                <w:lang w:eastAsia="en-GB"/>
              </w:rPr>
            </w:pPr>
            <w:r w:rsidRPr="00553261">
              <w:rPr>
                <w:rFonts w:ascii="Arial" w:eastAsia="Times New Roman" w:hAnsi="Arial" w:cs="Arial"/>
                <w:i/>
                <w:iCs/>
                <w:sz w:val="20"/>
                <w:szCs w:val="20"/>
                <w:lang w:eastAsia="en-GB"/>
              </w:rPr>
              <w:t>Staff</w:t>
            </w:r>
          </w:p>
        </w:tc>
        <w:tc>
          <w:tcPr>
            <w:tcW w:w="960" w:type="dxa"/>
            <w:tcBorders>
              <w:top w:val="nil"/>
              <w:left w:val="nil"/>
              <w:bottom w:val="single" w:sz="8" w:space="0" w:color="auto"/>
              <w:right w:val="single" w:sz="8" w:space="0" w:color="auto"/>
            </w:tcBorders>
            <w:shd w:val="clear" w:color="auto" w:fill="auto"/>
            <w:vAlign w:val="center"/>
            <w:hideMark/>
          </w:tcPr>
          <w:p w14:paraId="3F6D4797"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£649.0k</w:t>
            </w:r>
          </w:p>
        </w:tc>
        <w:tc>
          <w:tcPr>
            <w:tcW w:w="960" w:type="dxa"/>
            <w:tcBorders>
              <w:top w:val="nil"/>
              <w:left w:val="nil"/>
              <w:bottom w:val="single" w:sz="8" w:space="0" w:color="auto"/>
              <w:right w:val="single" w:sz="8" w:space="0" w:color="auto"/>
            </w:tcBorders>
            <w:shd w:val="clear" w:color="auto" w:fill="auto"/>
            <w:vAlign w:val="center"/>
            <w:hideMark/>
          </w:tcPr>
          <w:p w14:paraId="5E604A6A"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£675.0k</w:t>
            </w:r>
          </w:p>
        </w:tc>
        <w:tc>
          <w:tcPr>
            <w:tcW w:w="960" w:type="dxa"/>
            <w:tcBorders>
              <w:top w:val="nil"/>
              <w:left w:val="nil"/>
              <w:bottom w:val="single" w:sz="8" w:space="0" w:color="auto"/>
              <w:right w:val="single" w:sz="8" w:space="0" w:color="auto"/>
            </w:tcBorders>
            <w:shd w:val="clear" w:color="auto" w:fill="auto"/>
            <w:vAlign w:val="center"/>
            <w:hideMark/>
          </w:tcPr>
          <w:p w14:paraId="2F13A731"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£671.3k</w:t>
            </w:r>
          </w:p>
        </w:tc>
      </w:tr>
      <w:tr w:rsidR="003C5A66" w:rsidRPr="00553261" w14:paraId="7DC034F1" w14:textId="77777777" w:rsidTr="00114DCA">
        <w:trPr>
          <w:trHeight w:val="300"/>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7DFF64D9" w14:textId="77777777" w:rsidR="003C5A66" w:rsidRPr="00553261" w:rsidRDefault="003C5A66" w:rsidP="00114DCA">
            <w:pPr>
              <w:spacing w:after="0"/>
              <w:jc w:val="center"/>
              <w:rPr>
                <w:rFonts w:ascii="Arial" w:eastAsia="Times New Roman" w:hAnsi="Arial" w:cs="Arial"/>
                <w:i/>
                <w:iCs/>
                <w:sz w:val="20"/>
                <w:szCs w:val="20"/>
                <w:lang w:eastAsia="en-GB"/>
              </w:rPr>
            </w:pPr>
            <w:r w:rsidRPr="00553261">
              <w:rPr>
                <w:rFonts w:ascii="Arial" w:eastAsia="Times New Roman" w:hAnsi="Arial" w:cs="Arial"/>
                <w:i/>
                <w:iCs/>
                <w:sz w:val="20"/>
                <w:szCs w:val="20"/>
                <w:lang w:eastAsia="en-GB"/>
              </w:rPr>
              <w:t>Other Costs</w:t>
            </w:r>
          </w:p>
        </w:tc>
        <w:tc>
          <w:tcPr>
            <w:tcW w:w="960" w:type="dxa"/>
            <w:tcBorders>
              <w:top w:val="nil"/>
              <w:left w:val="nil"/>
              <w:bottom w:val="single" w:sz="8" w:space="0" w:color="auto"/>
              <w:right w:val="single" w:sz="8" w:space="0" w:color="auto"/>
            </w:tcBorders>
            <w:shd w:val="clear" w:color="auto" w:fill="auto"/>
            <w:vAlign w:val="center"/>
            <w:hideMark/>
          </w:tcPr>
          <w:p w14:paraId="49CCD344"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£239.9k</w:t>
            </w:r>
          </w:p>
        </w:tc>
        <w:tc>
          <w:tcPr>
            <w:tcW w:w="960" w:type="dxa"/>
            <w:tcBorders>
              <w:top w:val="nil"/>
              <w:left w:val="nil"/>
              <w:bottom w:val="single" w:sz="8" w:space="0" w:color="auto"/>
              <w:right w:val="single" w:sz="8" w:space="0" w:color="auto"/>
            </w:tcBorders>
            <w:shd w:val="clear" w:color="auto" w:fill="auto"/>
            <w:vAlign w:val="center"/>
            <w:hideMark/>
          </w:tcPr>
          <w:p w14:paraId="51D1AA0C"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£237.6k</w:t>
            </w:r>
          </w:p>
        </w:tc>
        <w:tc>
          <w:tcPr>
            <w:tcW w:w="960" w:type="dxa"/>
            <w:tcBorders>
              <w:top w:val="nil"/>
              <w:left w:val="nil"/>
              <w:bottom w:val="single" w:sz="8" w:space="0" w:color="auto"/>
              <w:right w:val="single" w:sz="8" w:space="0" w:color="auto"/>
            </w:tcBorders>
            <w:shd w:val="clear" w:color="auto" w:fill="auto"/>
            <w:vAlign w:val="center"/>
            <w:hideMark/>
          </w:tcPr>
          <w:p w14:paraId="73758019"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£228.2k</w:t>
            </w:r>
          </w:p>
        </w:tc>
      </w:tr>
      <w:tr w:rsidR="003C5A66" w:rsidRPr="00553261" w14:paraId="063B3E13" w14:textId="77777777" w:rsidTr="00114DCA">
        <w:trPr>
          <w:trHeight w:val="300"/>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51BBF71D" w14:textId="77777777" w:rsidR="003C5A66" w:rsidRPr="00553261" w:rsidRDefault="003C5A66" w:rsidP="00114DCA">
            <w:pPr>
              <w:spacing w:after="0"/>
              <w:jc w:val="center"/>
              <w:rPr>
                <w:rFonts w:ascii="Arial" w:eastAsia="Times New Roman" w:hAnsi="Arial" w:cs="Arial"/>
                <w:sz w:val="20"/>
                <w:szCs w:val="20"/>
                <w:lang w:eastAsia="en-GB"/>
              </w:rPr>
            </w:pPr>
            <w:r w:rsidRPr="00553261">
              <w:rPr>
                <w:rFonts w:ascii="Arial" w:eastAsia="Times New Roman" w:hAnsi="Arial" w:cs="Arial"/>
                <w:sz w:val="20"/>
                <w:szCs w:val="20"/>
                <w:lang w:eastAsia="en-GB"/>
              </w:rPr>
              <w:t>Total Costs</w:t>
            </w:r>
          </w:p>
        </w:tc>
        <w:tc>
          <w:tcPr>
            <w:tcW w:w="960" w:type="dxa"/>
            <w:tcBorders>
              <w:top w:val="nil"/>
              <w:left w:val="nil"/>
              <w:bottom w:val="single" w:sz="8" w:space="0" w:color="auto"/>
              <w:right w:val="single" w:sz="8" w:space="0" w:color="auto"/>
            </w:tcBorders>
            <w:shd w:val="clear" w:color="auto" w:fill="auto"/>
            <w:vAlign w:val="center"/>
            <w:hideMark/>
          </w:tcPr>
          <w:p w14:paraId="3303ED3A"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£888.9k</w:t>
            </w:r>
          </w:p>
        </w:tc>
        <w:tc>
          <w:tcPr>
            <w:tcW w:w="960" w:type="dxa"/>
            <w:tcBorders>
              <w:top w:val="nil"/>
              <w:left w:val="nil"/>
              <w:bottom w:val="single" w:sz="8" w:space="0" w:color="auto"/>
              <w:right w:val="single" w:sz="8" w:space="0" w:color="auto"/>
            </w:tcBorders>
            <w:shd w:val="clear" w:color="auto" w:fill="auto"/>
            <w:vAlign w:val="center"/>
            <w:hideMark/>
          </w:tcPr>
          <w:p w14:paraId="38B08DCE"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£912.6k</w:t>
            </w:r>
          </w:p>
        </w:tc>
        <w:tc>
          <w:tcPr>
            <w:tcW w:w="960" w:type="dxa"/>
            <w:tcBorders>
              <w:top w:val="nil"/>
              <w:left w:val="nil"/>
              <w:bottom w:val="single" w:sz="8" w:space="0" w:color="auto"/>
              <w:right w:val="single" w:sz="8" w:space="0" w:color="auto"/>
            </w:tcBorders>
            <w:shd w:val="clear" w:color="auto" w:fill="auto"/>
            <w:vAlign w:val="center"/>
            <w:hideMark/>
          </w:tcPr>
          <w:p w14:paraId="683CF977"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£899.5k</w:t>
            </w:r>
          </w:p>
        </w:tc>
      </w:tr>
      <w:tr w:rsidR="003C5A66" w:rsidRPr="00553261" w14:paraId="49724234" w14:textId="77777777" w:rsidTr="00114DCA">
        <w:trPr>
          <w:trHeight w:val="300"/>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29C90B56" w14:textId="77777777" w:rsidR="003C5A66" w:rsidRPr="00553261" w:rsidRDefault="003C5A66" w:rsidP="00114DCA">
            <w:pPr>
              <w:spacing w:after="0"/>
              <w:jc w:val="center"/>
              <w:rPr>
                <w:rFonts w:ascii="Arial" w:eastAsia="Times New Roman" w:hAnsi="Arial" w:cs="Arial"/>
                <w:b/>
                <w:bCs/>
                <w:sz w:val="20"/>
                <w:szCs w:val="20"/>
                <w:lang w:eastAsia="en-GB"/>
              </w:rPr>
            </w:pPr>
            <w:r w:rsidRPr="00553261">
              <w:rPr>
                <w:rFonts w:ascii="Arial" w:eastAsia="Times New Roman" w:hAnsi="Arial" w:cs="Arial"/>
                <w:b/>
                <w:bCs/>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0C4B112"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4C9B650"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963EC6F"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 </w:t>
            </w:r>
          </w:p>
        </w:tc>
      </w:tr>
      <w:tr w:rsidR="003C5A66" w:rsidRPr="00553261" w14:paraId="796BD16C" w14:textId="77777777" w:rsidTr="00114DCA">
        <w:trPr>
          <w:trHeight w:val="300"/>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3F62A39A" w14:textId="77777777" w:rsidR="003C5A66" w:rsidRPr="00553261" w:rsidRDefault="003C5A66" w:rsidP="00114DCA">
            <w:pPr>
              <w:spacing w:after="0"/>
              <w:jc w:val="center"/>
              <w:rPr>
                <w:rFonts w:ascii="Arial" w:eastAsia="Times New Roman" w:hAnsi="Arial" w:cs="Arial"/>
                <w:b/>
                <w:bCs/>
                <w:sz w:val="20"/>
                <w:szCs w:val="20"/>
                <w:lang w:eastAsia="en-GB"/>
              </w:rPr>
            </w:pPr>
            <w:r w:rsidRPr="00553261">
              <w:rPr>
                <w:rFonts w:ascii="Arial" w:eastAsia="Times New Roman" w:hAnsi="Arial" w:cs="Arial"/>
                <w:b/>
                <w:bCs/>
                <w:sz w:val="20"/>
                <w:szCs w:val="20"/>
                <w:lang w:eastAsia="en-GB"/>
              </w:rPr>
              <w:lastRenderedPageBreak/>
              <w:t>In-Year surplus/(deficit)</w:t>
            </w:r>
          </w:p>
        </w:tc>
        <w:tc>
          <w:tcPr>
            <w:tcW w:w="960" w:type="dxa"/>
            <w:tcBorders>
              <w:top w:val="nil"/>
              <w:left w:val="nil"/>
              <w:bottom w:val="single" w:sz="8" w:space="0" w:color="auto"/>
              <w:right w:val="single" w:sz="8" w:space="0" w:color="auto"/>
            </w:tcBorders>
            <w:shd w:val="clear" w:color="auto" w:fill="auto"/>
            <w:vAlign w:val="center"/>
            <w:hideMark/>
          </w:tcPr>
          <w:p w14:paraId="462B1533"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£-13.9k</w:t>
            </w:r>
          </w:p>
        </w:tc>
        <w:tc>
          <w:tcPr>
            <w:tcW w:w="960" w:type="dxa"/>
            <w:tcBorders>
              <w:top w:val="nil"/>
              <w:left w:val="nil"/>
              <w:bottom w:val="single" w:sz="8" w:space="0" w:color="auto"/>
              <w:right w:val="single" w:sz="8" w:space="0" w:color="auto"/>
            </w:tcBorders>
            <w:shd w:val="clear" w:color="auto" w:fill="auto"/>
            <w:vAlign w:val="center"/>
            <w:hideMark/>
          </w:tcPr>
          <w:p w14:paraId="7DD91F96"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£-62.5k</w:t>
            </w:r>
          </w:p>
        </w:tc>
        <w:tc>
          <w:tcPr>
            <w:tcW w:w="960" w:type="dxa"/>
            <w:tcBorders>
              <w:top w:val="nil"/>
              <w:left w:val="nil"/>
              <w:bottom w:val="single" w:sz="8" w:space="0" w:color="auto"/>
              <w:right w:val="single" w:sz="8" w:space="0" w:color="auto"/>
            </w:tcBorders>
            <w:shd w:val="clear" w:color="auto" w:fill="auto"/>
            <w:vAlign w:val="center"/>
            <w:hideMark/>
          </w:tcPr>
          <w:p w14:paraId="0D9DCA70"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£-95.8k</w:t>
            </w:r>
          </w:p>
        </w:tc>
      </w:tr>
      <w:tr w:rsidR="003C5A66" w:rsidRPr="00553261" w14:paraId="14030BCC" w14:textId="77777777" w:rsidTr="00114DCA">
        <w:trPr>
          <w:trHeight w:val="300"/>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384E18EA" w14:textId="77777777" w:rsidR="003C5A66" w:rsidRPr="00553261" w:rsidRDefault="003C5A66" w:rsidP="00114DCA">
            <w:pPr>
              <w:spacing w:after="0"/>
              <w:jc w:val="center"/>
              <w:rPr>
                <w:rFonts w:ascii="Arial" w:eastAsia="Times New Roman" w:hAnsi="Arial" w:cs="Arial"/>
                <w:b/>
                <w:bCs/>
                <w:sz w:val="20"/>
                <w:szCs w:val="20"/>
                <w:lang w:eastAsia="en-GB"/>
              </w:rPr>
            </w:pPr>
            <w:r w:rsidRPr="00553261">
              <w:rPr>
                <w:rFonts w:ascii="Arial" w:eastAsia="Times New Roman" w:hAnsi="Arial" w:cs="Arial"/>
                <w:b/>
                <w:bCs/>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71EAC71"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5ECA1FF3"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B389043"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 </w:t>
            </w:r>
          </w:p>
        </w:tc>
      </w:tr>
      <w:tr w:rsidR="003C5A66" w:rsidRPr="00553261" w14:paraId="749A2D04" w14:textId="77777777" w:rsidTr="00114DCA">
        <w:trPr>
          <w:trHeight w:val="300"/>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53E84017" w14:textId="77777777" w:rsidR="003C5A66" w:rsidRPr="00553261" w:rsidRDefault="003C5A66" w:rsidP="00114DCA">
            <w:pPr>
              <w:spacing w:after="0"/>
              <w:jc w:val="center"/>
              <w:rPr>
                <w:rFonts w:ascii="Arial" w:eastAsia="Times New Roman" w:hAnsi="Arial" w:cs="Arial"/>
                <w:b/>
                <w:bCs/>
                <w:sz w:val="20"/>
                <w:szCs w:val="20"/>
                <w:lang w:eastAsia="en-GB"/>
              </w:rPr>
            </w:pPr>
            <w:r w:rsidRPr="00553261">
              <w:rPr>
                <w:rFonts w:ascii="Arial" w:eastAsia="Times New Roman" w:hAnsi="Arial" w:cs="Arial"/>
                <w:b/>
                <w:bCs/>
                <w:sz w:val="20"/>
                <w:szCs w:val="20"/>
                <w:lang w:eastAsia="en-GB"/>
              </w:rPr>
              <w:t>Cumulative surplus/(deficit)</w:t>
            </w:r>
          </w:p>
        </w:tc>
        <w:tc>
          <w:tcPr>
            <w:tcW w:w="960" w:type="dxa"/>
            <w:tcBorders>
              <w:top w:val="nil"/>
              <w:left w:val="nil"/>
              <w:bottom w:val="single" w:sz="8" w:space="0" w:color="auto"/>
              <w:right w:val="single" w:sz="8" w:space="0" w:color="auto"/>
            </w:tcBorders>
            <w:shd w:val="clear" w:color="auto" w:fill="auto"/>
            <w:vAlign w:val="center"/>
            <w:hideMark/>
          </w:tcPr>
          <w:p w14:paraId="0FEF87ED"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£63.2k</w:t>
            </w:r>
          </w:p>
        </w:tc>
        <w:tc>
          <w:tcPr>
            <w:tcW w:w="960" w:type="dxa"/>
            <w:tcBorders>
              <w:top w:val="nil"/>
              <w:left w:val="nil"/>
              <w:bottom w:val="single" w:sz="8" w:space="0" w:color="auto"/>
              <w:right w:val="single" w:sz="8" w:space="0" w:color="auto"/>
            </w:tcBorders>
            <w:shd w:val="clear" w:color="auto" w:fill="auto"/>
            <w:vAlign w:val="center"/>
            <w:hideMark/>
          </w:tcPr>
          <w:p w14:paraId="733E5334"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£0.7k</w:t>
            </w:r>
          </w:p>
        </w:tc>
        <w:tc>
          <w:tcPr>
            <w:tcW w:w="960" w:type="dxa"/>
            <w:tcBorders>
              <w:top w:val="nil"/>
              <w:left w:val="nil"/>
              <w:bottom w:val="single" w:sz="8" w:space="0" w:color="auto"/>
              <w:right w:val="single" w:sz="8" w:space="0" w:color="auto"/>
            </w:tcBorders>
            <w:shd w:val="clear" w:color="auto" w:fill="auto"/>
            <w:vAlign w:val="center"/>
            <w:hideMark/>
          </w:tcPr>
          <w:p w14:paraId="390AF65D" w14:textId="77777777" w:rsidR="003C5A66" w:rsidRPr="00553261" w:rsidRDefault="003C5A66" w:rsidP="00114DCA">
            <w:pPr>
              <w:spacing w:after="0"/>
              <w:jc w:val="center"/>
              <w:rPr>
                <w:rFonts w:ascii="Arial" w:eastAsia="Times New Roman" w:hAnsi="Arial" w:cs="Arial"/>
                <w:b/>
                <w:bCs/>
                <w:color w:val="000000"/>
                <w:sz w:val="20"/>
                <w:szCs w:val="20"/>
                <w:lang w:eastAsia="en-GB"/>
              </w:rPr>
            </w:pPr>
            <w:r w:rsidRPr="00553261">
              <w:rPr>
                <w:rFonts w:ascii="Arial" w:eastAsia="Times New Roman" w:hAnsi="Arial" w:cs="Arial"/>
                <w:b/>
                <w:bCs/>
                <w:color w:val="000000"/>
                <w:sz w:val="20"/>
                <w:szCs w:val="20"/>
                <w:lang w:eastAsia="en-GB"/>
              </w:rPr>
              <w:t>£-95.2k</w:t>
            </w:r>
          </w:p>
        </w:tc>
      </w:tr>
    </w:tbl>
    <w:p w14:paraId="48BBD561" w14:textId="77777777" w:rsidR="003C5A66" w:rsidRDefault="003C5A66" w:rsidP="003C5A66"/>
    <w:p w14:paraId="51AEF8B2" w14:textId="2E9C03BE" w:rsidR="003C5A66" w:rsidRPr="003C5A66" w:rsidRDefault="003C5A66" w:rsidP="003C5A66">
      <w:r w:rsidRPr="00553261">
        <w:rPr>
          <w:rFonts w:cstheme="minorHAnsi"/>
        </w:rPr>
        <w:t>The governing body need to be aware of the future year</w:t>
      </w:r>
      <w:r>
        <w:rPr>
          <w:rFonts w:cstheme="minorHAnsi"/>
        </w:rPr>
        <w:t>s</w:t>
      </w:r>
      <w:r w:rsidRPr="00553261">
        <w:rPr>
          <w:rFonts w:cstheme="minorHAnsi"/>
        </w:rPr>
        <w:t xml:space="preserve"> deficit as shown on this plan and should consider</w:t>
      </w:r>
      <w:r>
        <w:rPr>
          <w:rFonts w:cstheme="minorHAnsi"/>
        </w:rPr>
        <w:t xml:space="preserve"> and </w:t>
      </w:r>
      <w:r w:rsidRPr="009202A6">
        <w:rPr>
          <w:rFonts w:cstheme="minorHAnsi"/>
        </w:rPr>
        <w:t>take action to address it</w:t>
      </w:r>
      <w:r>
        <w:rPr>
          <w:rFonts w:cstheme="minorHAnsi"/>
        </w:rPr>
        <w:t xml:space="preserve">.  </w:t>
      </w:r>
    </w:p>
    <w:sectPr w:rsidR="003C5A66" w:rsidRPr="003C5A66" w:rsidSect="004603C7">
      <w:headerReference w:type="even" r:id="rId8"/>
      <w:headerReference w:type="default" r:id="rId9"/>
      <w:footerReference w:type="even" r:id="rId10"/>
      <w:footerReference w:type="default" r:id="rId11"/>
      <w:headerReference w:type="first" r:id="rId12"/>
      <w:footerReference w:type="first" r:id="rId13"/>
      <w:pgSz w:w="11906" w:h="16838"/>
      <w:pgMar w:top="3257" w:right="1440" w:bottom="1440" w:left="1440" w:header="708"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3088" w14:textId="77777777" w:rsidR="0016657E" w:rsidRDefault="0016657E" w:rsidP="00854D0E">
      <w:pPr>
        <w:spacing w:after="0"/>
      </w:pPr>
      <w:r>
        <w:separator/>
      </w:r>
    </w:p>
  </w:endnote>
  <w:endnote w:type="continuationSeparator" w:id="0">
    <w:p w14:paraId="4DE92DA8" w14:textId="77777777" w:rsidR="0016657E" w:rsidRDefault="0016657E" w:rsidP="00854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ppins">
    <w:panose1 w:val="00000500000000000000"/>
    <w:charset w:val="00"/>
    <w:family w:val="auto"/>
    <w:pitch w:val="variable"/>
    <w:sig w:usb0="00008007" w:usb1="00000000" w:usb2="00000000" w:usb3="00000000" w:csb0="00000093" w:csb1="00000000"/>
  </w:font>
  <w:font w:name="Poppins ExtraBold">
    <w:panose1 w:val="000009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Poppins Thin">
    <w:panose1 w:val="00000300000000000000"/>
    <w:charset w:val="4D"/>
    <w:family w:val="auto"/>
    <w:pitch w:val="variable"/>
    <w:sig w:usb0="00008007" w:usb1="00000000" w:usb2="00000000" w:usb3="00000000" w:csb0="00000093"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F8A5" w14:textId="77777777" w:rsidR="00CE0D78" w:rsidRDefault="00CE0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C609" w14:textId="77777777" w:rsidR="00854D0E" w:rsidRDefault="00854D0E">
    <w:pPr>
      <w:pStyle w:val="Footer"/>
    </w:pPr>
  </w:p>
  <w:p w14:paraId="0CD4412E" w14:textId="77777777" w:rsidR="00854D0E" w:rsidRDefault="00854D0E" w:rsidP="00854D0E">
    <w:pPr>
      <w:pStyle w:val="Footer"/>
      <w:ind w:hanging="709"/>
    </w:pPr>
    <w:r>
      <w:rPr>
        <w:noProof/>
      </w:rPr>
      <w:drawing>
        <wp:inline distT="0" distB="0" distL="0" distR="0" wp14:anchorId="60D863F2" wp14:editId="687F156D">
          <wp:extent cx="2009869" cy="603671"/>
          <wp:effectExtent l="0" t="0" r="0" b="635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97674" cy="63004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FCB0" w14:textId="77777777" w:rsidR="004603C7" w:rsidRDefault="004603C7" w:rsidP="004603C7">
    <w:pPr>
      <w:pStyle w:val="Footer"/>
      <w:ind w:hanging="284"/>
    </w:pPr>
    <w:r>
      <w:rPr>
        <w:noProof/>
      </w:rPr>
      <w:drawing>
        <wp:inline distT="0" distB="0" distL="0" distR="0" wp14:anchorId="6E65E09E" wp14:editId="55670E6D">
          <wp:extent cx="2009869" cy="603671"/>
          <wp:effectExtent l="0" t="0" r="0" b="6350"/>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97674" cy="6300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9C08" w14:textId="77777777" w:rsidR="0016657E" w:rsidRDefault="0016657E" w:rsidP="00854D0E">
      <w:pPr>
        <w:spacing w:after="0"/>
      </w:pPr>
      <w:r>
        <w:separator/>
      </w:r>
    </w:p>
  </w:footnote>
  <w:footnote w:type="continuationSeparator" w:id="0">
    <w:p w14:paraId="29E77280" w14:textId="77777777" w:rsidR="0016657E" w:rsidRDefault="0016657E" w:rsidP="00854D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4107" w14:textId="77777777" w:rsidR="00CE0D78" w:rsidRDefault="00CE0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862B" w14:textId="77777777" w:rsidR="00CE0D78" w:rsidRDefault="00CE0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20EF" w14:textId="77777777" w:rsidR="00CE0D78" w:rsidRDefault="00CE0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A45"/>
    <w:multiLevelType w:val="hybridMultilevel"/>
    <w:tmpl w:val="E952A9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F3DEC"/>
    <w:multiLevelType w:val="multilevel"/>
    <w:tmpl w:val="95C6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C22311"/>
    <w:multiLevelType w:val="hybridMultilevel"/>
    <w:tmpl w:val="0CFA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E3B98"/>
    <w:multiLevelType w:val="hybridMultilevel"/>
    <w:tmpl w:val="CA24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25E2C"/>
    <w:multiLevelType w:val="hybridMultilevel"/>
    <w:tmpl w:val="15AA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261727"/>
    <w:multiLevelType w:val="hybridMultilevel"/>
    <w:tmpl w:val="EEEC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1033526">
    <w:abstractNumId w:val="0"/>
  </w:num>
  <w:num w:numId="2" w16cid:durableId="1689141650">
    <w:abstractNumId w:val="4"/>
  </w:num>
  <w:num w:numId="3" w16cid:durableId="938878292">
    <w:abstractNumId w:val="5"/>
  </w:num>
  <w:num w:numId="4" w16cid:durableId="1171675356">
    <w:abstractNumId w:val="2"/>
  </w:num>
  <w:num w:numId="5" w16cid:durableId="26954048">
    <w:abstractNumId w:val="1"/>
  </w:num>
  <w:num w:numId="6" w16cid:durableId="812406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EE"/>
    <w:rsid w:val="00000936"/>
    <w:rsid w:val="0001271C"/>
    <w:rsid w:val="000B732E"/>
    <w:rsid w:val="00140112"/>
    <w:rsid w:val="0016657E"/>
    <w:rsid w:val="00216FC2"/>
    <w:rsid w:val="002B2F4C"/>
    <w:rsid w:val="00300ABE"/>
    <w:rsid w:val="003B100A"/>
    <w:rsid w:val="003C5A66"/>
    <w:rsid w:val="003D31EE"/>
    <w:rsid w:val="004603C7"/>
    <w:rsid w:val="005517F2"/>
    <w:rsid w:val="005E7523"/>
    <w:rsid w:val="0060310B"/>
    <w:rsid w:val="00854D0E"/>
    <w:rsid w:val="0090252F"/>
    <w:rsid w:val="009105F7"/>
    <w:rsid w:val="00997491"/>
    <w:rsid w:val="00A024EE"/>
    <w:rsid w:val="00A229D2"/>
    <w:rsid w:val="00A256AA"/>
    <w:rsid w:val="00A64932"/>
    <w:rsid w:val="00AB7924"/>
    <w:rsid w:val="00AD35B9"/>
    <w:rsid w:val="00CE0D78"/>
    <w:rsid w:val="00D07479"/>
    <w:rsid w:val="00D531EE"/>
    <w:rsid w:val="00DD24CF"/>
    <w:rsid w:val="00F351EA"/>
    <w:rsid w:val="00F54AAD"/>
    <w:rsid w:val="00F81F75"/>
    <w:rsid w:val="00F87802"/>
    <w:rsid w:val="00F9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83C0"/>
  <w15:chartTrackingRefBased/>
  <w15:docId w15:val="{D29F780A-206B-5341-856C-72CA5FFC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F4C"/>
    <w:pPr>
      <w:outlineLvl w:val="0"/>
    </w:pPr>
    <w:rPr>
      <w:rFonts w:asciiTheme="majorHAnsi" w:hAnsiTheme="majorHAnsi" w:cstheme="majorHAnsi"/>
      <w:sz w:val="56"/>
      <w:szCs w:val="56"/>
    </w:rPr>
  </w:style>
  <w:style w:type="paragraph" w:styleId="Heading2">
    <w:name w:val="heading 2"/>
    <w:basedOn w:val="Normal"/>
    <w:next w:val="Normal"/>
    <w:link w:val="Heading2Char"/>
    <w:uiPriority w:val="9"/>
    <w:unhideWhenUsed/>
    <w:qFormat/>
    <w:rsid w:val="002B2F4C"/>
    <w:pPr>
      <w:outlineLvl w:val="1"/>
    </w:pPr>
    <w:rPr>
      <w:rFonts w:ascii="Poppins Light" w:hAnsi="Poppins Light" w:cs="Poppins Light"/>
      <w:color w:val="F9B233" w:themeColor="accent1"/>
      <w:sz w:val="48"/>
      <w:szCs w:val="48"/>
    </w:rPr>
  </w:style>
  <w:style w:type="paragraph" w:styleId="Heading3">
    <w:name w:val="heading 3"/>
    <w:basedOn w:val="Normal"/>
    <w:next w:val="Normal"/>
    <w:link w:val="Heading3Char"/>
    <w:uiPriority w:val="9"/>
    <w:unhideWhenUsed/>
    <w:qFormat/>
    <w:rsid w:val="003C5A66"/>
    <w:pPr>
      <w:keepNext/>
      <w:keepLines/>
      <w:spacing w:before="40" w:after="0"/>
      <w:outlineLvl w:val="2"/>
    </w:pPr>
    <w:rPr>
      <w:rFonts w:asciiTheme="majorHAnsi" w:eastAsiaTheme="majorEastAsia" w:hAnsiTheme="majorHAnsi" w:cstheme="majorBidi"/>
      <w:color w:val="915E0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F4C"/>
    <w:pPr>
      <w:spacing w:after="360"/>
      <w:jc w:val="center"/>
    </w:pPr>
    <w:rPr>
      <w:rFonts w:asciiTheme="majorHAnsi" w:hAnsiTheme="majorHAnsi" w:cstheme="majorHAnsi"/>
      <w:color w:val="00476C" w:themeColor="text2"/>
      <w:sz w:val="72"/>
      <w:szCs w:val="72"/>
    </w:rPr>
  </w:style>
  <w:style w:type="character" w:customStyle="1" w:styleId="TitleChar">
    <w:name w:val="Title Char"/>
    <w:basedOn w:val="DefaultParagraphFont"/>
    <w:link w:val="Title"/>
    <w:uiPriority w:val="10"/>
    <w:rsid w:val="002B2F4C"/>
    <w:rPr>
      <w:rFonts w:asciiTheme="majorHAnsi" w:hAnsiTheme="majorHAnsi" w:cstheme="majorHAnsi"/>
      <w:color w:val="00476C" w:themeColor="text2"/>
      <w:sz w:val="72"/>
      <w:szCs w:val="72"/>
    </w:rPr>
  </w:style>
  <w:style w:type="character" w:customStyle="1" w:styleId="Heading1Char">
    <w:name w:val="Heading 1 Char"/>
    <w:basedOn w:val="DefaultParagraphFont"/>
    <w:link w:val="Heading1"/>
    <w:uiPriority w:val="9"/>
    <w:rsid w:val="002B2F4C"/>
    <w:rPr>
      <w:rFonts w:asciiTheme="majorHAnsi" w:hAnsiTheme="majorHAnsi" w:cstheme="majorHAnsi"/>
      <w:sz w:val="56"/>
      <w:szCs w:val="56"/>
    </w:rPr>
  </w:style>
  <w:style w:type="character" w:customStyle="1" w:styleId="Heading2Char">
    <w:name w:val="Heading 2 Char"/>
    <w:basedOn w:val="DefaultParagraphFont"/>
    <w:link w:val="Heading2"/>
    <w:uiPriority w:val="9"/>
    <w:rsid w:val="002B2F4C"/>
    <w:rPr>
      <w:rFonts w:ascii="Poppins Light" w:hAnsi="Poppins Light" w:cs="Poppins Light"/>
      <w:color w:val="F9B233" w:themeColor="accent1"/>
      <w:sz w:val="48"/>
      <w:szCs w:val="48"/>
    </w:rPr>
  </w:style>
  <w:style w:type="paragraph" w:styleId="Header">
    <w:name w:val="header"/>
    <w:basedOn w:val="Normal"/>
    <w:link w:val="HeaderChar"/>
    <w:uiPriority w:val="99"/>
    <w:unhideWhenUsed/>
    <w:rsid w:val="00854D0E"/>
    <w:pPr>
      <w:tabs>
        <w:tab w:val="center" w:pos="4513"/>
        <w:tab w:val="right" w:pos="9026"/>
      </w:tabs>
      <w:spacing w:after="0"/>
    </w:pPr>
  </w:style>
  <w:style w:type="character" w:customStyle="1" w:styleId="HeaderChar">
    <w:name w:val="Header Char"/>
    <w:basedOn w:val="DefaultParagraphFont"/>
    <w:link w:val="Header"/>
    <w:uiPriority w:val="99"/>
    <w:rsid w:val="00854D0E"/>
  </w:style>
  <w:style w:type="paragraph" w:styleId="Footer">
    <w:name w:val="footer"/>
    <w:basedOn w:val="Normal"/>
    <w:link w:val="FooterChar"/>
    <w:uiPriority w:val="99"/>
    <w:unhideWhenUsed/>
    <w:rsid w:val="00854D0E"/>
    <w:pPr>
      <w:tabs>
        <w:tab w:val="center" w:pos="4513"/>
        <w:tab w:val="right" w:pos="9026"/>
      </w:tabs>
      <w:spacing w:after="0"/>
    </w:pPr>
  </w:style>
  <w:style w:type="character" w:customStyle="1" w:styleId="FooterChar">
    <w:name w:val="Footer Char"/>
    <w:basedOn w:val="DefaultParagraphFont"/>
    <w:link w:val="Footer"/>
    <w:uiPriority w:val="99"/>
    <w:rsid w:val="00854D0E"/>
  </w:style>
  <w:style w:type="table" w:styleId="TableGrid">
    <w:name w:val="Table Grid"/>
    <w:basedOn w:val="TableNormal"/>
    <w:uiPriority w:val="39"/>
    <w:rsid w:val="009974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802"/>
    <w:pPr>
      <w:ind w:left="720"/>
      <w:contextualSpacing/>
    </w:pPr>
  </w:style>
  <w:style w:type="character" w:styleId="PageNumber">
    <w:name w:val="page number"/>
    <w:basedOn w:val="DefaultParagraphFont"/>
    <w:uiPriority w:val="99"/>
    <w:semiHidden/>
    <w:unhideWhenUsed/>
    <w:rsid w:val="00CE0D78"/>
  </w:style>
  <w:style w:type="character" w:customStyle="1" w:styleId="Heading3Char">
    <w:name w:val="Heading 3 Char"/>
    <w:basedOn w:val="DefaultParagraphFont"/>
    <w:link w:val="Heading3"/>
    <w:uiPriority w:val="9"/>
    <w:rsid w:val="003C5A66"/>
    <w:rPr>
      <w:rFonts w:asciiTheme="majorHAnsi" w:eastAsiaTheme="majorEastAsia" w:hAnsiTheme="majorHAnsi" w:cstheme="majorBidi"/>
      <w:color w:val="915E0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79532">
      <w:bodyDiv w:val="1"/>
      <w:marLeft w:val="0"/>
      <w:marRight w:val="0"/>
      <w:marTop w:val="0"/>
      <w:marBottom w:val="0"/>
      <w:divBdr>
        <w:top w:val="none" w:sz="0" w:space="0" w:color="auto"/>
        <w:left w:val="none" w:sz="0" w:space="0" w:color="auto"/>
        <w:bottom w:val="none" w:sz="0" w:space="0" w:color="auto"/>
        <w:right w:val="none" w:sz="0" w:space="0" w:color="auto"/>
      </w:divBdr>
    </w:div>
    <w:div w:id="62685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nathanwalters/Library/Group%20Containers/UBF8T346G9.Office/User%20Content.localized/Templates.localized/FGB%20Minutes.dotx" TargetMode="External"/></Relationships>
</file>

<file path=word/theme/theme1.xml><?xml version="1.0" encoding="utf-8"?>
<a:theme xmlns:a="http://schemas.openxmlformats.org/drawingml/2006/main" name="Office Theme">
  <a:themeElements>
    <a:clrScheme name="Schools2022">
      <a:dk1>
        <a:sysClr val="windowText" lastClr="000000"/>
      </a:dk1>
      <a:lt1>
        <a:sysClr val="window" lastClr="FFFFFF"/>
      </a:lt1>
      <a:dk2>
        <a:srgbClr val="00476C"/>
      </a:dk2>
      <a:lt2>
        <a:srgbClr val="469DC3"/>
      </a:lt2>
      <a:accent1>
        <a:srgbClr val="F9B233"/>
      </a:accent1>
      <a:accent2>
        <a:srgbClr val="DDDC00"/>
      </a:accent2>
      <a:accent3>
        <a:srgbClr val="469DC3"/>
      </a:accent3>
      <a:accent4>
        <a:srgbClr val="00476C"/>
      </a:accent4>
      <a:accent5>
        <a:srgbClr val="00334C"/>
      </a:accent5>
      <a:accent6>
        <a:srgbClr val="70AD47"/>
      </a:accent6>
      <a:hlink>
        <a:srgbClr val="0563C1"/>
      </a:hlink>
      <a:folHlink>
        <a:srgbClr val="954F72"/>
      </a:folHlink>
    </a:clrScheme>
    <a:fontScheme name="School2022">
      <a:majorFont>
        <a:latin typeface="Poppins ExtraBold"/>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FGB Minutes.dotx</Template>
  <TotalTime>35</TotalTime>
  <Pages>5</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Zellis</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Walters</cp:lastModifiedBy>
  <cp:revision>10</cp:revision>
  <dcterms:created xsi:type="dcterms:W3CDTF">2023-05-19T17:12:00Z</dcterms:created>
  <dcterms:modified xsi:type="dcterms:W3CDTF">2023-07-13T18:15:00Z</dcterms:modified>
</cp:coreProperties>
</file>